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386F" w14:textId="1A227A38" w:rsidR="000B3871" w:rsidRDefault="000B3871" w:rsidP="000B3871">
      <w:pPr>
        <w:rPr>
          <w:rFonts w:ascii="Poppins" w:hAnsi="Poppins" w:cs="Poppins"/>
          <w:b/>
          <w:bCs/>
          <w:sz w:val="28"/>
          <w:szCs w:val="28"/>
          <w:lang w:val="en-US"/>
        </w:rPr>
      </w:pPr>
      <w:r w:rsidRPr="000B3871">
        <w:rPr>
          <w:rFonts w:ascii="Poppins" w:hAnsi="Poppins" w:cs="Poppins"/>
          <w:b/>
          <w:bCs/>
          <w:noProof/>
          <w:lang w:val="en-US"/>
        </w:rPr>
        <mc:AlternateContent>
          <mc:Choice Requires="wps">
            <w:drawing>
              <wp:anchor distT="45720" distB="45720" distL="114300" distR="114300" simplePos="0" relativeHeight="251659264" behindDoc="0" locked="0" layoutInCell="1" allowOverlap="1" wp14:anchorId="20126887" wp14:editId="4BF1AC7F">
                <wp:simplePos x="0" y="0"/>
                <wp:positionH relativeFrom="column">
                  <wp:posOffset>0</wp:posOffset>
                </wp:positionH>
                <wp:positionV relativeFrom="paragraph">
                  <wp:posOffset>525780</wp:posOffset>
                </wp:positionV>
                <wp:extent cx="9860280" cy="9753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0280" cy="975360"/>
                        </a:xfrm>
                        <a:prstGeom prst="rect">
                          <a:avLst/>
                        </a:prstGeom>
                        <a:solidFill>
                          <a:srgbClr val="FFFFFF"/>
                        </a:solidFill>
                        <a:ln w="9525">
                          <a:solidFill>
                            <a:srgbClr val="000000"/>
                          </a:solidFill>
                          <a:miter lim="800000"/>
                          <a:headEnd/>
                          <a:tailEnd/>
                        </a:ln>
                      </wps:spPr>
                      <wps:txbx>
                        <w:txbxContent>
                          <w:p w14:paraId="3E4926A3" w14:textId="7C5D56F8" w:rsidR="000B3871" w:rsidRPr="00064965" w:rsidRDefault="000B3871">
                            <w:pPr>
                              <w:rPr>
                                <w:rFonts w:ascii="Poppins" w:hAnsi="Poppins" w:cs="Poppins"/>
                                <w:color w:val="0070C0"/>
                                <w:lang w:val="en-US"/>
                              </w:rPr>
                            </w:pPr>
                            <w:r w:rsidRPr="000B3871">
                              <w:rPr>
                                <w:rFonts w:ascii="Poppins" w:hAnsi="Poppins" w:cs="Poppins"/>
                                <w:b/>
                                <w:bCs/>
                                <w:lang w:val="en-US"/>
                              </w:rPr>
                              <w:t>Overview</w:t>
                            </w:r>
                            <w:r w:rsidR="00F641CB" w:rsidRPr="00064965">
                              <w:rPr>
                                <w:rFonts w:ascii="Poppins" w:hAnsi="Poppins" w:cs="Poppins"/>
                                <w:b/>
                                <w:bCs/>
                                <w:color w:val="0070C0"/>
                                <w:lang w:val="en-US"/>
                              </w:rPr>
                              <w:t xml:space="preserve">: </w:t>
                            </w:r>
                            <w:r w:rsidR="0023161B" w:rsidRPr="00064965">
                              <w:rPr>
                                <w:rFonts w:ascii="Poppins" w:hAnsi="Poppins" w:cs="Poppins"/>
                                <w:color w:val="0070C0"/>
                                <w:lang w:val="en-US"/>
                              </w:rPr>
                              <w:t xml:space="preserve">Reports with key </w:t>
                            </w:r>
                            <w:r w:rsidR="003E5E1F" w:rsidRPr="00064965">
                              <w:rPr>
                                <w:rFonts w:ascii="Poppins" w:hAnsi="Poppins" w:cs="Poppins"/>
                                <w:color w:val="0070C0"/>
                                <w:lang w:val="en-US"/>
                              </w:rPr>
                              <w:t xml:space="preserve">findings re health inequity/inequalities generate most interest and sharing. </w:t>
                            </w:r>
                            <w:r w:rsidR="00DF709A" w:rsidRPr="00064965">
                              <w:rPr>
                                <w:rFonts w:ascii="Poppins" w:hAnsi="Poppins" w:cs="Poppins"/>
                                <w:color w:val="0070C0"/>
                                <w:lang w:val="en-US"/>
                              </w:rPr>
                              <w:t>Receipt or report, even a</w:t>
                            </w:r>
                            <w:r w:rsidR="00914EE4" w:rsidRPr="00064965">
                              <w:rPr>
                                <w:rFonts w:ascii="Poppins" w:hAnsi="Poppins" w:cs="Poppins"/>
                                <w:color w:val="0070C0"/>
                                <w:lang w:val="en-US"/>
                              </w:rPr>
                              <w:t xml:space="preserve">cknowledgement does not mean actions follow with local health and </w:t>
                            </w:r>
                            <w:r w:rsidR="00DF709A" w:rsidRPr="00064965">
                              <w:rPr>
                                <w:rFonts w:ascii="Poppins" w:hAnsi="Poppins" w:cs="Poppins"/>
                                <w:color w:val="0070C0"/>
                                <w:lang w:val="en-US"/>
                              </w:rPr>
                              <w:t>social care services</w:t>
                            </w:r>
                            <w:r w:rsidR="00914EE4" w:rsidRPr="00064965">
                              <w:rPr>
                                <w:rFonts w:ascii="Poppins" w:hAnsi="Poppins" w:cs="Poppins"/>
                                <w:color w:val="0070C0"/>
                                <w:lang w:val="en-US"/>
                              </w:rPr>
                              <w:t xml:space="preserve">. Most change is </w:t>
                            </w:r>
                            <w:r w:rsidR="00DF709A" w:rsidRPr="00064965">
                              <w:rPr>
                                <w:rFonts w:ascii="Poppins" w:hAnsi="Poppins" w:cs="Poppins"/>
                                <w:color w:val="0070C0"/>
                                <w:lang w:val="en-US"/>
                              </w:rPr>
                              <w:t xml:space="preserve">being </w:t>
                            </w:r>
                            <w:r w:rsidR="00914EE4" w:rsidRPr="00064965">
                              <w:rPr>
                                <w:rFonts w:ascii="Poppins" w:hAnsi="Poppins" w:cs="Poppins"/>
                                <w:color w:val="0070C0"/>
                                <w:lang w:val="en-US"/>
                              </w:rPr>
                              <w:t>generated top down</w:t>
                            </w:r>
                            <w:r w:rsidR="00DF709A" w:rsidRPr="00064965">
                              <w:rPr>
                                <w:rFonts w:ascii="Poppins" w:hAnsi="Poppins" w:cs="Poppins"/>
                                <w:color w:val="0070C0"/>
                                <w:lang w:val="en-US"/>
                              </w:rPr>
                              <w:t>,</w:t>
                            </w:r>
                            <w:r w:rsidR="00914EE4" w:rsidRPr="00064965">
                              <w:rPr>
                                <w:rFonts w:ascii="Poppins" w:hAnsi="Poppins" w:cs="Poppins"/>
                                <w:color w:val="0070C0"/>
                                <w:lang w:val="en-US"/>
                              </w:rPr>
                              <w:t xml:space="preserve"> either NHS contractually or via BCICB actions </w:t>
                            </w:r>
                            <w:r w:rsidR="00E80C0E" w:rsidRPr="00064965">
                              <w:rPr>
                                <w:rFonts w:ascii="Poppins" w:hAnsi="Poppins" w:cs="Poppins"/>
                                <w:color w:val="0070C0"/>
                                <w:lang w:val="en-US"/>
                              </w:rPr>
                              <w:t>including from</w:t>
                            </w:r>
                            <w:r w:rsidR="00CF6CD7" w:rsidRPr="00064965">
                              <w:rPr>
                                <w:rFonts w:ascii="Poppins" w:hAnsi="Poppins" w:cs="Poppins"/>
                                <w:color w:val="0070C0"/>
                                <w:lang w:val="en-US"/>
                              </w:rPr>
                              <w:t xml:space="preserve"> </w:t>
                            </w:r>
                            <w:r w:rsidR="00D64FDF" w:rsidRPr="00064965">
                              <w:rPr>
                                <w:rFonts w:ascii="Poppins" w:hAnsi="Poppins" w:cs="Poppins"/>
                                <w:color w:val="0070C0"/>
                                <w:lang w:val="en-US"/>
                              </w:rPr>
                              <w:t xml:space="preserve">relationship </w:t>
                            </w:r>
                            <w:r w:rsidR="00E80C0E" w:rsidRPr="00064965">
                              <w:rPr>
                                <w:rFonts w:ascii="Poppins" w:hAnsi="Poppins" w:cs="Poppins"/>
                                <w:color w:val="0070C0"/>
                                <w:lang w:val="en-US"/>
                              </w:rPr>
                              <w:t>links</w:t>
                            </w:r>
                            <w:r w:rsidR="00D64FDF" w:rsidRPr="00064965">
                              <w:rPr>
                                <w:rFonts w:ascii="Poppins" w:hAnsi="Poppins" w:cs="Poppins"/>
                                <w:color w:val="0070C0"/>
                                <w:lang w:val="en-US"/>
                              </w:rPr>
                              <w:t xml:space="preserve"> with Transformation &amp; Development/addressing Inequality/Involvement teams. </w:t>
                            </w:r>
                            <w:r w:rsidR="00FD13F1" w:rsidRPr="00064965">
                              <w:rPr>
                                <w:rFonts w:ascii="Poppins" w:hAnsi="Poppins" w:cs="Poppins"/>
                                <w:color w:val="0070C0"/>
                                <w:lang w:val="en-US"/>
                              </w:rPr>
                              <w:t xml:space="preserve">Seems to be room for improvement </w:t>
                            </w:r>
                            <w:r w:rsidR="00064965" w:rsidRPr="00064965">
                              <w:rPr>
                                <w:rFonts w:ascii="Poppins" w:hAnsi="Poppins" w:cs="Poppins"/>
                                <w:color w:val="0070C0"/>
                                <w:lang w:val="en-US"/>
                              </w:rPr>
                              <w:t xml:space="preserve">in strength of </w:t>
                            </w:r>
                            <w:r w:rsidR="00FD13F1" w:rsidRPr="00064965">
                              <w:rPr>
                                <w:rFonts w:ascii="Poppins" w:hAnsi="Poppins" w:cs="Poppins"/>
                                <w:color w:val="0070C0"/>
                                <w:lang w:val="en-US"/>
                              </w:rPr>
                              <w:t xml:space="preserve">HWS </w:t>
                            </w:r>
                            <w:r w:rsidR="00064965" w:rsidRPr="00064965">
                              <w:rPr>
                                <w:rFonts w:ascii="Poppins" w:hAnsi="Poppins" w:cs="Poppins"/>
                                <w:color w:val="0070C0"/>
                                <w:lang w:val="en-US"/>
                              </w:rPr>
                              <w:t xml:space="preserve">relationships to ensure fully in the picture.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26887" id="_x0000_t202" coordsize="21600,21600" o:spt="202" path="m,l,21600r21600,l21600,xe">
                <v:stroke joinstyle="miter"/>
                <v:path gradientshapeok="t" o:connecttype="rect"/>
              </v:shapetype>
              <v:shape id="Text Box 2" o:spid="_x0000_s1026" type="#_x0000_t202" style="position:absolute;margin-left:0;margin-top:41.4pt;width:776.4pt;height:7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">
                <v:textbox>
                  <w:txbxContent>
                    <w:p w14:paraId="3E4926A3" w14:textId="7C5D56F8" w:rsidR="000B3871" w:rsidRPr="00064965" w:rsidRDefault="000B3871">
                      <w:pPr>
                        <w:rPr>
                          <w:rFonts w:ascii="Poppins" w:hAnsi="Poppins" w:cs="Poppins"/>
                          <w:color w:val="0070C0"/>
                          <w:lang w:val="en-US"/>
                        </w:rPr>
                      </w:pPr>
                      <w:r w:rsidRPr="000B3871">
                        <w:rPr>
                          <w:rFonts w:ascii="Poppins" w:hAnsi="Poppins" w:cs="Poppins"/>
                          <w:b/>
                          <w:bCs/>
                          <w:lang w:val="en-US"/>
                        </w:rPr>
                        <w:t>Overview</w:t>
                      </w:r>
                      <w:r w:rsidR="00F641CB" w:rsidRPr="00064965">
                        <w:rPr>
                          <w:rFonts w:ascii="Poppins" w:hAnsi="Poppins" w:cs="Poppins"/>
                          <w:b/>
                          <w:bCs/>
                          <w:color w:val="0070C0"/>
                          <w:lang w:val="en-US"/>
                        </w:rPr>
                        <w:t xml:space="preserve">: </w:t>
                      </w:r>
                      <w:r w:rsidR="0023161B" w:rsidRPr="00064965">
                        <w:rPr>
                          <w:rFonts w:ascii="Poppins" w:hAnsi="Poppins" w:cs="Poppins"/>
                          <w:color w:val="0070C0"/>
                          <w:lang w:val="en-US"/>
                        </w:rPr>
                        <w:t xml:space="preserve">Reports with key </w:t>
                      </w:r>
                      <w:r w:rsidR="003E5E1F" w:rsidRPr="00064965">
                        <w:rPr>
                          <w:rFonts w:ascii="Poppins" w:hAnsi="Poppins" w:cs="Poppins"/>
                          <w:color w:val="0070C0"/>
                          <w:lang w:val="en-US"/>
                        </w:rPr>
                        <w:t xml:space="preserve">findings re health inequity/inequalities generate most interest and sharing. </w:t>
                      </w:r>
                      <w:r w:rsidR="00DF709A" w:rsidRPr="00064965">
                        <w:rPr>
                          <w:rFonts w:ascii="Poppins" w:hAnsi="Poppins" w:cs="Poppins"/>
                          <w:color w:val="0070C0"/>
                          <w:lang w:val="en-US"/>
                        </w:rPr>
                        <w:t>Receipt or report, even a</w:t>
                      </w:r>
                      <w:r w:rsidR="00914EE4" w:rsidRPr="00064965">
                        <w:rPr>
                          <w:rFonts w:ascii="Poppins" w:hAnsi="Poppins" w:cs="Poppins"/>
                          <w:color w:val="0070C0"/>
                          <w:lang w:val="en-US"/>
                        </w:rPr>
                        <w:t xml:space="preserve">cknowledgement does not mean actions follow with local health and </w:t>
                      </w:r>
                      <w:r w:rsidR="00DF709A" w:rsidRPr="00064965">
                        <w:rPr>
                          <w:rFonts w:ascii="Poppins" w:hAnsi="Poppins" w:cs="Poppins"/>
                          <w:color w:val="0070C0"/>
                          <w:lang w:val="en-US"/>
                        </w:rPr>
                        <w:t>social care services</w:t>
                      </w:r>
                      <w:r w:rsidR="00914EE4" w:rsidRPr="00064965">
                        <w:rPr>
                          <w:rFonts w:ascii="Poppins" w:hAnsi="Poppins" w:cs="Poppins"/>
                          <w:color w:val="0070C0"/>
                          <w:lang w:val="en-US"/>
                        </w:rPr>
                        <w:t xml:space="preserve">. Most change is </w:t>
                      </w:r>
                      <w:r w:rsidR="00DF709A" w:rsidRPr="00064965">
                        <w:rPr>
                          <w:rFonts w:ascii="Poppins" w:hAnsi="Poppins" w:cs="Poppins"/>
                          <w:color w:val="0070C0"/>
                          <w:lang w:val="en-US"/>
                        </w:rPr>
                        <w:t xml:space="preserve">being </w:t>
                      </w:r>
                      <w:r w:rsidR="00914EE4" w:rsidRPr="00064965">
                        <w:rPr>
                          <w:rFonts w:ascii="Poppins" w:hAnsi="Poppins" w:cs="Poppins"/>
                          <w:color w:val="0070C0"/>
                          <w:lang w:val="en-US"/>
                        </w:rPr>
                        <w:t>generated top down</w:t>
                      </w:r>
                      <w:r w:rsidR="00DF709A" w:rsidRPr="00064965">
                        <w:rPr>
                          <w:rFonts w:ascii="Poppins" w:hAnsi="Poppins" w:cs="Poppins"/>
                          <w:color w:val="0070C0"/>
                          <w:lang w:val="en-US"/>
                        </w:rPr>
                        <w:t>,</w:t>
                      </w:r>
                      <w:r w:rsidR="00914EE4" w:rsidRPr="00064965">
                        <w:rPr>
                          <w:rFonts w:ascii="Poppins" w:hAnsi="Poppins" w:cs="Poppins"/>
                          <w:color w:val="0070C0"/>
                          <w:lang w:val="en-US"/>
                        </w:rPr>
                        <w:t xml:space="preserve"> either NHS contractually or via BCICB actions </w:t>
                      </w:r>
                      <w:r w:rsidR="00E80C0E" w:rsidRPr="00064965">
                        <w:rPr>
                          <w:rFonts w:ascii="Poppins" w:hAnsi="Poppins" w:cs="Poppins"/>
                          <w:color w:val="0070C0"/>
                          <w:lang w:val="en-US"/>
                        </w:rPr>
                        <w:t>including from</w:t>
                      </w:r>
                      <w:r w:rsidR="00CF6CD7" w:rsidRPr="00064965">
                        <w:rPr>
                          <w:rFonts w:ascii="Poppins" w:hAnsi="Poppins" w:cs="Poppins"/>
                          <w:color w:val="0070C0"/>
                          <w:lang w:val="en-US"/>
                        </w:rPr>
                        <w:t xml:space="preserve"> </w:t>
                      </w:r>
                      <w:r w:rsidR="00D64FDF" w:rsidRPr="00064965">
                        <w:rPr>
                          <w:rFonts w:ascii="Poppins" w:hAnsi="Poppins" w:cs="Poppins"/>
                          <w:color w:val="0070C0"/>
                          <w:lang w:val="en-US"/>
                        </w:rPr>
                        <w:t xml:space="preserve">relationship </w:t>
                      </w:r>
                      <w:r w:rsidR="00E80C0E" w:rsidRPr="00064965">
                        <w:rPr>
                          <w:rFonts w:ascii="Poppins" w:hAnsi="Poppins" w:cs="Poppins"/>
                          <w:color w:val="0070C0"/>
                          <w:lang w:val="en-US"/>
                        </w:rPr>
                        <w:t>links</w:t>
                      </w:r>
                      <w:r w:rsidR="00D64FDF" w:rsidRPr="00064965">
                        <w:rPr>
                          <w:rFonts w:ascii="Poppins" w:hAnsi="Poppins" w:cs="Poppins"/>
                          <w:color w:val="0070C0"/>
                          <w:lang w:val="en-US"/>
                        </w:rPr>
                        <w:t xml:space="preserve"> with Transformation &amp; Development/addressing Inequality/Involvement teams. </w:t>
                      </w:r>
                      <w:r w:rsidR="00FD13F1" w:rsidRPr="00064965">
                        <w:rPr>
                          <w:rFonts w:ascii="Poppins" w:hAnsi="Poppins" w:cs="Poppins"/>
                          <w:color w:val="0070C0"/>
                          <w:lang w:val="en-US"/>
                        </w:rPr>
                        <w:t xml:space="preserve">Seems to be room for improvement </w:t>
                      </w:r>
                      <w:r w:rsidR="00064965" w:rsidRPr="00064965">
                        <w:rPr>
                          <w:rFonts w:ascii="Poppins" w:hAnsi="Poppins" w:cs="Poppins"/>
                          <w:color w:val="0070C0"/>
                          <w:lang w:val="en-US"/>
                        </w:rPr>
                        <w:t xml:space="preserve">in strength of </w:t>
                      </w:r>
                      <w:r w:rsidR="00FD13F1" w:rsidRPr="00064965">
                        <w:rPr>
                          <w:rFonts w:ascii="Poppins" w:hAnsi="Poppins" w:cs="Poppins"/>
                          <w:color w:val="0070C0"/>
                          <w:lang w:val="en-US"/>
                        </w:rPr>
                        <w:t xml:space="preserve">HWS </w:t>
                      </w:r>
                      <w:r w:rsidR="00064965" w:rsidRPr="00064965">
                        <w:rPr>
                          <w:rFonts w:ascii="Poppins" w:hAnsi="Poppins" w:cs="Poppins"/>
                          <w:color w:val="0070C0"/>
                          <w:lang w:val="en-US"/>
                        </w:rPr>
                        <w:t xml:space="preserve">relationships to ensure fully in the picture. </w:t>
                      </w:r>
                    </w:p>
                  </w:txbxContent>
                </v:textbox>
                <w10:wrap type="square"/>
              </v:shape>
            </w:pict>
          </mc:Fallback>
        </mc:AlternateContent>
      </w:r>
      <w:r w:rsidRPr="000B3871">
        <w:rPr>
          <w:rFonts w:ascii="Poppins" w:hAnsi="Poppins" w:cs="Poppins"/>
          <w:b/>
          <w:bCs/>
          <w:sz w:val="28"/>
          <w:szCs w:val="28"/>
          <w:lang w:val="en-US"/>
        </w:rPr>
        <w:t xml:space="preserve">Healthwatch Sandwell - Priority Project Outcomes Monitoring – July 2023 </w:t>
      </w:r>
    </w:p>
    <w:p w14:paraId="0ADA09DE" w14:textId="11735703" w:rsidR="000B3871" w:rsidRDefault="000B3871" w:rsidP="000B3871">
      <w:pPr>
        <w:rPr>
          <w:rFonts w:ascii="Poppins" w:hAnsi="Poppins" w:cs="Poppins"/>
          <w:b/>
          <w:bCs/>
          <w:lang w:val="en-US"/>
        </w:rPr>
      </w:pPr>
    </w:p>
    <w:tbl>
      <w:tblPr>
        <w:tblStyle w:val="TableGrid"/>
        <w:tblW w:w="0" w:type="auto"/>
        <w:tblLayout w:type="fixed"/>
        <w:tblLook w:val="04A0" w:firstRow="1" w:lastRow="0" w:firstColumn="1" w:lastColumn="0" w:noHBand="0" w:noVBand="1"/>
      </w:tblPr>
      <w:tblGrid>
        <w:gridCol w:w="846"/>
        <w:gridCol w:w="1559"/>
        <w:gridCol w:w="2693"/>
        <w:gridCol w:w="1418"/>
        <w:gridCol w:w="2410"/>
        <w:gridCol w:w="2409"/>
        <w:gridCol w:w="2408"/>
        <w:gridCol w:w="1645"/>
      </w:tblGrid>
      <w:tr w:rsidR="005B3C38" w14:paraId="18B45F02" w14:textId="77777777" w:rsidTr="00B07CB2">
        <w:trPr>
          <w:trHeight w:val="847"/>
        </w:trPr>
        <w:tc>
          <w:tcPr>
            <w:tcW w:w="846" w:type="dxa"/>
          </w:tcPr>
          <w:p w14:paraId="476C6E23" w14:textId="087158E6" w:rsidR="000B3871" w:rsidRPr="004C15E1" w:rsidRDefault="000B3871" w:rsidP="000B3871">
            <w:pPr>
              <w:rPr>
                <w:rFonts w:ascii="Poppins" w:hAnsi="Poppins" w:cs="Poppins"/>
                <w:b/>
                <w:bCs/>
                <w:sz w:val="18"/>
                <w:szCs w:val="18"/>
                <w:lang w:val="en-US"/>
              </w:rPr>
            </w:pPr>
            <w:r w:rsidRPr="004C15E1">
              <w:rPr>
                <w:rFonts w:ascii="Poppins" w:hAnsi="Poppins" w:cs="Poppins"/>
                <w:b/>
                <w:bCs/>
                <w:sz w:val="18"/>
                <w:szCs w:val="18"/>
                <w:lang w:val="en-US"/>
              </w:rPr>
              <w:t>Report Date</w:t>
            </w:r>
          </w:p>
        </w:tc>
        <w:tc>
          <w:tcPr>
            <w:tcW w:w="1559" w:type="dxa"/>
          </w:tcPr>
          <w:p w14:paraId="25CA1E97" w14:textId="7E9A9178" w:rsidR="000B3871" w:rsidRPr="004C15E1" w:rsidRDefault="000B3871" w:rsidP="000B3871">
            <w:pPr>
              <w:rPr>
                <w:rFonts w:ascii="Poppins" w:hAnsi="Poppins" w:cs="Poppins"/>
                <w:b/>
                <w:bCs/>
                <w:sz w:val="18"/>
                <w:szCs w:val="18"/>
                <w:lang w:val="en-US"/>
              </w:rPr>
            </w:pPr>
            <w:r w:rsidRPr="004C15E1">
              <w:rPr>
                <w:rFonts w:ascii="Poppins" w:hAnsi="Poppins" w:cs="Poppins"/>
                <w:b/>
                <w:bCs/>
                <w:sz w:val="18"/>
                <w:szCs w:val="18"/>
                <w:lang w:val="en-US"/>
              </w:rPr>
              <w:t xml:space="preserve">Report Short Name </w:t>
            </w:r>
          </w:p>
        </w:tc>
        <w:tc>
          <w:tcPr>
            <w:tcW w:w="2693" w:type="dxa"/>
          </w:tcPr>
          <w:p w14:paraId="56045395" w14:textId="507CF054" w:rsidR="000B3871" w:rsidRPr="004C15E1" w:rsidRDefault="00973BA7" w:rsidP="000B3871">
            <w:pPr>
              <w:rPr>
                <w:rFonts w:ascii="Poppins" w:hAnsi="Poppins" w:cs="Poppins"/>
                <w:b/>
                <w:bCs/>
                <w:sz w:val="18"/>
                <w:szCs w:val="18"/>
                <w:lang w:val="en-US"/>
              </w:rPr>
            </w:pPr>
            <w:r w:rsidRPr="004C15E1">
              <w:rPr>
                <w:rFonts w:ascii="Poppins" w:hAnsi="Poppins" w:cs="Poppins"/>
                <w:b/>
                <w:bCs/>
                <w:sz w:val="18"/>
                <w:szCs w:val="18"/>
                <w:lang w:val="en-US"/>
              </w:rPr>
              <w:t xml:space="preserve">Headline Findings/ </w:t>
            </w:r>
            <w:r w:rsidR="000B3871" w:rsidRPr="004C15E1">
              <w:rPr>
                <w:rFonts w:ascii="Poppins" w:hAnsi="Poppins" w:cs="Poppins"/>
                <w:b/>
                <w:bCs/>
                <w:sz w:val="18"/>
                <w:szCs w:val="18"/>
                <w:lang w:val="en-US"/>
              </w:rPr>
              <w:t xml:space="preserve">Recommendations </w:t>
            </w:r>
            <w:r w:rsidRPr="004C15E1">
              <w:rPr>
                <w:rFonts w:ascii="Poppins" w:hAnsi="Poppins" w:cs="Poppins"/>
                <w:b/>
                <w:bCs/>
                <w:sz w:val="18"/>
                <w:szCs w:val="18"/>
                <w:lang w:val="en-US"/>
              </w:rPr>
              <w:t>S</w:t>
            </w:r>
            <w:r w:rsidR="000B3871" w:rsidRPr="004C15E1">
              <w:rPr>
                <w:rFonts w:ascii="Poppins" w:hAnsi="Poppins" w:cs="Poppins"/>
                <w:b/>
                <w:bCs/>
                <w:sz w:val="18"/>
                <w:szCs w:val="18"/>
                <w:lang w:val="en-US"/>
              </w:rPr>
              <w:t>ummary</w:t>
            </w:r>
          </w:p>
        </w:tc>
        <w:tc>
          <w:tcPr>
            <w:tcW w:w="1418" w:type="dxa"/>
          </w:tcPr>
          <w:p w14:paraId="7F0754F7" w14:textId="0AFC2B95" w:rsidR="000B3871" w:rsidRPr="004C15E1" w:rsidRDefault="000B3871" w:rsidP="000B3871">
            <w:pPr>
              <w:rPr>
                <w:rFonts w:ascii="Poppins" w:hAnsi="Poppins" w:cs="Poppins"/>
                <w:b/>
                <w:bCs/>
                <w:sz w:val="18"/>
                <w:szCs w:val="18"/>
                <w:lang w:val="en-US"/>
              </w:rPr>
            </w:pPr>
            <w:r w:rsidRPr="004C15E1">
              <w:rPr>
                <w:rFonts w:ascii="Poppins" w:hAnsi="Poppins" w:cs="Poppins"/>
                <w:b/>
                <w:bCs/>
                <w:sz w:val="18"/>
                <w:szCs w:val="18"/>
                <w:lang w:val="en-US"/>
              </w:rPr>
              <w:t>Key Stakeholder recipients</w:t>
            </w:r>
          </w:p>
        </w:tc>
        <w:tc>
          <w:tcPr>
            <w:tcW w:w="2410" w:type="dxa"/>
          </w:tcPr>
          <w:p w14:paraId="57537FC4" w14:textId="24B9F105" w:rsidR="000B3871" w:rsidRPr="004C15E1" w:rsidRDefault="000B3871" w:rsidP="000B3871">
            <w:pPr>
              <w:rPr>
                <w:rFonts w:ascii="Poppins" w:hAnsi="Poppins" w:cs="Poppins"/>
                <w:b/>
                <w:bCs/>
                <w:sz w:val="18"/>
                <w:szCs w:val="18"/>
                <w:lang w:val="en-US"/>
              </w:rPr>
            </w:pPr>
            <w:r w:rsidRPr="004C15E1">
              <w:rPr>
                <w:rFonts w:ascii="Poppins" w:hAnsi="Poppins" w:cs="Poppins"/>
                <w:b/>
                <w:bCs/>
                <w:sz w:val="18"/>
                <w:szCs w:val="18"/>
                <w:lang w:val="en-US"/>
              </w:rPr>
              <w:t xml:space="preserve">Report </w:t>
            </w:r>
            <w:r w:rsidR="00973BA7" w:rsidRPr="004C15E1">
              <w:rPr>
                <w:rFonts w:ascii="Poppins" w:hAnsi="Poppins" w:cs="Poppins"/>
                <w:b/>
                <w:bCs/>
                <w:sz w:val="18"/>
                <w:szCs w:val="18"/>
                <w:lang w:val="en-US"/>
              </w:rPr>
              <w:t>Impact</w:t>
            </w:r>
          </w:p>
        </w:tc>
        <w:tc>
          <w:tcPr>
            <w:tcW w:w="2409" w:type="dxa"/>
          </w:tcPr>
          <w:p w14:paraId="39595BBE" w14:textId="61D6CAE8" w:rsidR="000B3871" w:rsidRPr="004C15E1" w:rsidRDefault="000B3871" w:rsidP="000B3871">
            <w:pPr>
              <w:rPr>
                <w:rFonts w:ascii="Poppins" w:hAnsi="Poppins" w:cs="Poppins"/>
                <w:b/>
                <w:bCs/>
                <w:sz w:val="18"/>
                <w:szCs w:val="18"/>
                <w:lang w:val="en-US"/>
              </w:rPr>
            </w:pPr>
            <w:r w:rsidRPr="004C15E1">
              <w:rPr>
                <w:rFonts w:ascii="Poppins" w:hAnsi="Poppins" w:cs="Poppins"/>
                <w:b/>
                <w:bCs/>
                <w:sz w:val="18"/>
                <w:szCs w:val="18"/>
                <w:lang w:val="en-US"/>
              </w:rPr>
              <w:t>Identifiable Outcomes</w:t>
            </w:r>
          </w:p>
        </w:tc>
        <w:tc>
          <w:tcPr>
            <w:tcW w:w="2408" w:type="dxa"/>
          </w:tcPr>
          <w:p w14:paraId="34216430" w14:textId="02C20EA6" w:rsidR="000B3871" w:rsidRPr="004C15E1" w:rsidRDefault="005B3C38" w:rsidP="000B3871">
            <w:pPr>
              <w:rPr>
                <w:rFonts w:ascii="Poppins" w:hAnsi="Poppins" w:cs="Poppins"/>
                <w:b/>
                <w:bCs/>
                <w:sz w:val="18"/>
                <w:szCs w:val="18"/>
                <w:lang w:val="en-US"/>
              </w:rPr>
            </w:pPr>
            <w:r w:rsidRPr="004C15E1">
              <w:rPr>
                <w:rFonts w:ascii="Poppins" w:hAnsi="Poppins" w:cs="Poppins"/>
                <w:b/>
                <w:bCs/>
                <w:sz w:val="18"/>
                <w:szCs w:val="18"/>
                <w:lang w:val="en-US"/>
              </w:rPr>
              <w:t xml:space="preserve">Notes/ </w:t>
            </w:r>
            <w:r w:rsidR="000B3871" w:rsidRPr="004C15E1">
              <w:rPr>
                <w:rFonts w:ascii="Poppins" w:hAnsi="Poppins" w:cs="Poppins"/>
                <w:b/>
                <w:bCs/>
                <w:color w:val="FF0000"/>
                <w:sz w:val="18"/>
                <w:szCs w:val="18"/>
                <w:lang w:val="en-US"/>
              </w:rPr>
              <w:t>Issues/Concerns</w:t>
            </w:r>
          </w:p>
        </w:tc>
        <w:tc>
          <w:tcPr>
            <w:tcW w:w="1645" w:type="dxa"/>
          </w:tcPr>
          <w:p w14:paraId="000D48F4" w14:textId="7D7FE6C7" w:rsidR="000B3871" w:rsidRPr="004C15E1" w:rsidRDefault="005E4E44" w:rsidP="000B3871">
            <w:pPr>
              <w:rPr>
                <w:rFonts w:ascii="Poppins" w:hAnsi="Poppins" w:cs="Poppins"/>
                <w:b/>
                <w:bCs/>
                <w:sz w:val="18"/>
                <w:szCs w:val="18"/>
                <w:lang w:val="en-US"/>
              </w:rPr>
            </w:pPr>
            <w:r w:rsidRPr="004C15E1">
              <w:rPr>
                <w:rFonts w:ascii="Poppins" w:hAnsi="Poppins" w:cs="Poppins"/>
                <w:b/>
                <w:bCs/>
                <w:sz w:val="18"/>
                <w:szCs w:val="18"/>
                <w:lang w:val="en-US"/>
              </w:rPr>
              <w:t xml:space="preserve">Decisions/ </w:t>
            </w:r>
            <w:r w:rsidR="000B3871" w:rsidRPr="004C15E1">
              <w:rPr>
                <w:rFonts w:ascii="Poppins" w:hAnsi="Poppins" w:cs="Poppins"/>
                <w:b/>
                <w:bCs/>
                <w:sz w:val="18"/>
                <w:szCs w:val="18"/>
                <w:lang w:val="en-US"/>
              </w:rPr>
              <w:t>Actions</w:t>
            </w:r>
          </w:p>
        </w:tc>
      </w:tr>
      <w:tr w:rsidR="005B3C38" w14:paraId="761B9310" w14:textId="77777777" w:rsidTr="00B07CB2">
        <w:tc>
          <w:tcPr>
            <w:tcW w:w="846" w:type="dxa"/>
          </w:tcPr>
          <w:p w14:paraId="5AAD8334" w14:textId="386E2BD3" w:rsidR="000B3871" w:rsidRPr="009A0577" w:rsidRDefault="00973BA7" w:rsidP="000B3871">
            <w:pPr>
              <w:rPr>
                <w:rFonts w:ascii="Poppins" w:hAnsi="Poppins" w:cs="Poppins"/>
                <w:b/>
                <w:bCs/>
                <w:sz w:val="18"/>
                <w:szCs w:val="18"/>
                <w:lang w:val="en-US"/>
              </w:rPr>
            </w:pPr>
            <w:r w:rsidRPr="009A0577">
              <w:rPr>
                <w:rFonts w:ascii="Poppins" w:hAnsi="Poppins" w:cs="Poppins"/>
                <w:b/>
                <w:bCs/>
                <w:sz w:val="18"/>
                <w:szCs w:val="18"/>
                <w:lang w:val="en-US"/>
              </w:rPr>
              <w:t>March 2021</w:t>
            </w:r>
          </w:p>
        </w:tc>
        <w:tc>
          <w:tcPr>
            <w:tcW w:w="1559" w:type="dxa"/>
          </w:tcPr>
          <w:p w14:paraId="6090B102" w14:textId="64231DD4" w:rsidR="00973BA7" w:rsidRPr="009E1D70" w:rsidRDefault="00973BA7" w:rsidP="000B3871">
            <w:pPr>
              <w:rPr>
                <w:rFonts w:ascii="Poppins" w:hAnsi="Poppins" w:cs="Poppins"/>
                <w:b/>
                <w:bCs/>
                <w:sz w:val="18"/>
                <w:szCs w:val="18"/>
                <w:lang w:val="en-US"/>
              </w:rPr>
            </w:pPr>
            <w:r w:rsidRPr="009E1D70">
              <w:rPr>
                <w:rFonts w:ascii="Poppins" w:hAnsi="Poppins" w:cs="Poppins"/>
                <w:b/>
                <w:bCs/>
                <w:sz w:val="18"/>
                <w:szCs w:val="18"/>
                <w:lang w:val="en-US"/>
              </w:rPr>
              <w:t xml:space="preserve">Digital </w:t>
            </w:r>
          </w:p>
          <w:p w14:paraId="4D8F4138" w14:textId="58BEA588" w:rsidR="000B3871" w:rsidRPr="00973BA7" w:rsidRDefault="00973BA7" w:rsidP="000B3871">
            <w:pPr>
              <w:rPr>
                <w:rFonts w:ascii="Poppins" w:hAnsi="Poppins" w:cs="Poppins"/>
                <w:lang w:val="en-US"/>
              </w:rPr>
            </w:pPr>
            <w:r w:rsidRPr="00973BA7">
              <w:rPr>
                <w:rFonts w:ascii="Poppins" w:hAnsi="Poppins" w:cs="Poppins"/>
                <w:color w:val="0070C0"/>
                <w:sz w:val="18"/>
                <w:szCs w:val="18"/>
                <w:lang w:val="en-US"/>
              </w:rPr>
              <w:t>Patient experience of Using Digital Technology in Primary Care Services</w:t>
            </w:r>
            <w:r w:rsidRPr="00973BA7">
              <w:rPr>
                <w:rFonts w:ascii="Poppins" w:hAnsi="Poppins" w:cs="Poppins"/>
                <w:color w:val="0070C0"/>
                <w:lang w:val="en-US"/>
              </w:rPr>
              <w:t xml:space="preserve"> </w:t>
            </w:r>
          </w:p>
        </w:tc>
        <w:tc>
          <w:tcPr>
            <w:tcW w:w="2693" w:type="dxa"/>
          </w:tcPr>
          <w:p w14:paraId="31A7EA36" w14:textId="77777777" w:rsidR="00973BA7" w:rsidRDefault="00973BA7" w:rsidP="00973BA7">
            <w:pPr>
              <w:spacing w:after="0" w:line="240" w:lineRule="auto"/>
              <w:rPr>
                <w:rFonts w:ascii="Poppins" w:hAnsi="Poppins" w:cs="Poppins"/>
                <w:sz w:val="18"/>
                <w:szCs w:val="18"/>
                <w:lang w:val="en-US"/>
              </w:rPr>
            </w:pPr>
            <w:r w:rsidRPr="00973BA7">
              <w:rPr>
                <w:rFonts w:ascii="Poppins" w:hAnsi="Poppins" w:cs="Poppins"/>
                <w:b/>
                <w:bCs/>
                <w:sz w:val="18"/>
                <w:szCs w:val="18"/>
                <w:lang w:val="en-US"/>
              </w:rPr>
              <w:t>Findings</w:t>
            </w:r>
            <w:r>
              <w:rPr>
                <w:rFonts w:ascii="Poppins" w:hAnsi="Poppins" w:cs="Poppins"/>
                <w:sz w:val="18"/>
                <w:szCs w:val="18"/>
                <w:lang w:val="en-US"/>
              </w:rPr>
              <w:t xml:space="preserve">: </w:t>
            </w:r>
          </w:p>
          <w:p w14:paraId="5D843870" w14:textId="774DB165" w:rsidR="00973BA7" w:rsidRDefault="00973BA7" w:rsidP="00973BA7">
            <w:pPr>
              <w:pStyle w:val="ListParagraph"/>
              <w:numPr>
                <w:ilvl w:val="0"/>
                <w:numId w:val="2"/>
              </w:numPr>
              <w:ind w:left="100" w:hanging="100"/>
              <w:rPr>
                <w:rFonts w:ascii="Poppins" w:hAnsi="Poppins" w:cs="Poppins"/>
                <w:sz w:val="18"/>
                <w:szCs w:val="18"/>
                <w:lang w:val="en-US"/>
              </w:rPr>
            </w:pPr>
            <w:r w:rsidRPr="00973BA7">
              <w:rPr>
                <w:rFonts w:ascii="Poppins" w:hAnsi="Poppins" w:cs="Poppins"/>
                <w:sz w:val="18"/>
                <w:szCs w:val="18"/>
                <w:lang w:val="en-US"/>
              </w:rPr>
              <w:t>Patients adjusted new services</w:t>
            </w:r>
          </w:p>
          <w:p w14:paraId="3C377297" w14:textId="77777777" w:rsidR="000B3871" w:rsidRDefault="00973BA7" w:rsidP="00973BA7">
            <w:pPr>
              <w:pStyle w:val="ListParagraph"/>
              <w:numPr>
                <w:ilvl w:val="0"/>
                <w:numId w:val="2"/>
              </w:numPr>
              <w:ind w:left="100" w:hanging="100"/>
              <w:rPr>
                <w:rFonts w:ascii="Poppins" w:hAnsi="Poppins" w:cs="Poppins"/>
                <w:sz w:val="18"/>
                <w:szCs w:val="18"/>
                <w:lang w:val="en-US"/>
              </w:rPr>
            </w:pPr>
            <w:r w:rsidRPr="00973BA7">
              <w:rPr>
                <w:rFonts w:ascii="Poppins" w:hAnsi="Poppins" w:cs="Poppins"/>
                <w:sz w:val="18"/>
                <w:szCs w:val="18"/>
                <w:lang w:val="en-US"/>
              </w:rPr>
              <w:t xml:space="preserve">&gt;30% Sandwell pop digital poverty/skills </w:t>
            </w:r>
          </w:p>
          <w:p w14:paraId="58B4C996" w14:textId="77777777" w:rsidR="00E1640E" w:rsidRDefault="00E1640E" w:rsidP="00E1640E">
            <w:pPr>
              <w:pStyle w:val="ListParagraph"/>
              <w:numPr>
                <w:ilvl w:val="0"/>
                <w:numId w:val="2"/>
              </w:numPr>
              <w:ind w:left="100" w:hanging="100"/>
              <w:rPr>
                <w:rFonts w:ascii="Poppins" w:hAnsi="Poppins" w:cs="Poppins"/>
                <w:sz w:val="18"/>
                <w:szCs w:val="18"/>
                <w:lang w:val="en-US"/>
              </w:rPr>
            </w:pPr>
            <w:r>
              <w:rPr>
                <w:rFonts w:ascii="Poppins" w:hAnsi="Poppins" w:cs="Poppins"/>
                <w:sz w:val="18"/>
                <w:szCs w:val="18"/>
                <w:lang w:val="en-US"/>
              </w:rPr>
              <w:t xml:space="preserve"> Highlighted support/adjustment needs OP/LD/Sensory/ENFL</w:t>
            </w:r>
          </w:p>
          <w:p w14:paraId="0C6DF09B" w14:textId="77777777" w:rsidR="00E1640E" w:rsidRDefault="00E1640E" w:rsidP="00E1640E">
            <w:pPr>
              <w:spacing w:after="0" w:line="240" w:lineRule="auto"/>
              <w:rPr>
                <w:rFonts w:ascii="Poppins" w:hAnsi="Poppins" w:cs="Poppins"/>
                <w:b/>
                <w:bCs/>
                <w:sz w:val="18"/>
                <w:szCs w:val="18"/>
                <w:lang w:val="en-US"/>
              </w:rPr>
            </w:pPr>
            <w:r w:rsidRPr="00E1640E">
              <w:rPr>
                <w:rFonts w:ascii="Poppins" w:hAnsi="Poppins" w:cs="Poppins"/>
                <w:b/>
                <w:bCs/>
                <w:sz w:val="18"/>
                <w:szCs w:val="18"/>
                <w:lang w:val="en-US"/>
              </w:rPr>
              <w:t xml:space="preserve">Recommendations: </w:t>
            </w:r>
          </w:p>
          <w:p w14:paraId="33C86402" w14:textId="77777777" w:rsidR="00E1640E" w:rsidRDefault="00E1640E" w:rsidP="00E1640E">
            <w:pPr>
              <w:pStyle w:val="ListParagraph"/>
              <w:numPr>
                <w:ilvl w:val="0"/>
                <w:numId w:val="3"/>
              </w:numPr>
              <w:ind w:left="100" w:hanging="100"/>
              <w:rPr>
                <w:rFonts w:ascii="Poppins" w:hAnsi="Poppins" w:cs="Poppins"/>
                <w:sz w:val="18"/>
                <w:szCs w:val="18"/>
                <w:lang w:val="en-US"/>
              </w:rPr>
            </w:pPr>
            <w:r w:rsidRPr="00E1640E">
              <w:rPr>
                <w:rFonts w:ascii="Poppins" w:hAnsi="Poppins" w:cs="Poppins"/>
                <w:sz w:val="18"/>
                <w:szCs w:val="18"/>
                <w:lang w:val="en-US"/>
              </w:rPr>
              <w:t>Support on-line training</w:t>
            </w:r>
          </w:p>
          <w:p w14:paraId="3847B328" w14:textId="77777777" w:rsidR="00E1640E" w:rsidRDefault="00E1640E" w:rsidP="00E1640E">
            <w:pPr>
              <w:pStyle w:val="ListParagraph"/>
              <w:numPr>
                <w:ilvl w:val="0"/>
                <w:numId w:val="3"/>
              </w:numPr>
              <w:ind w:left="100" w:hanging="100"/>
              <w:rPr>
                <w:rFonts w:ascii="Poppins" w:hAnsi="Poppins" w:cs="Poppins"/>
                <w:sz w:val="18"/>
                <w:szCs w:val="18"/>
                <w:lang w:val="en-US"/>
              </w:rPr>
            </w:pPr>
            <w:r>
              <w:rPr>
                <w:rFonts w:ascii="Poppins" w:hAnsi="Poppins" w:cs="Poppins"/>
                <w:sz w:val="18"/>
                <w:szCs w:val="18"/>
                <w:lang w:val="en-US"/>
              </w:rPr>
              <w:t>Record and meet info/comm support needs (Accessibility/ENFL)</w:t>
            </w:r>
          </w:p>
          <w:p w14:paraId="0BC5D51E" w14:textId="7B7D8302" w:rsidR="00E1640E" w:rsidRPr="00E1640E" w:rsidRDefault="00E1640E" w:rsidP="00E1640E">
            <w:pPr>
              <w:pStyle w:val="ListParagraph"/>
              <w:numPr>
                <w:ilvl w:val="0"/>
                <w:numId w:val="3"/>
              </w:numPr>
              <w:ind w:left="100" w:hanging="100"/>
              <w:rPr>
                <w:rFonts w:ascii="Poppins" w:hAnsi="Poppins" w:cs="Poppins"/>
                <w:sz w:val="18"/>
                <w:szCs w:val="18"/>
                <w:lang w:val="en-US"/>
              </w:rPr>
            </w:pPr>
            <w:r>
              <w:rPr>
                <w:rFonts w:ascii="Poppins" w:hAnsi="Poppins" w:cs="Poppins"/>
                <w:sz w:val="18"/>
                <w:szCs w:val="18"/>
                <w:lang w:val="en-US"/>
              </w:rPr>
              <w:t xml:space="preserve">Patient voice/involvement service developments </w:t>
            </w:r>
          </w:p>
        </w:tc>
        <w:tc>
          <w:tcPr>
            <w:tcW w:w="1418" w:type="dxa"/>
          </w:tcPr>
          <w:p w14:paraId="6341D57E" w14:textId="7FD0A4A8" w:rsidR="00E1640E" w:rsidRPr="00E1640E" w:rsidRDefault="00E1640E" w:rsidP="000B3871">
            <w:pPr>
              <w:rPr>
                <w:rFonts w:ascii="Poppins" w:hAnsi="Poppins" w:cs="Poppins"/>
                <w:sz w:val="18"/>
                <w:szCs w:val="18"/>
                <w:lang w:val="en-US"/>
              </w:rPr>
            </w:pPr>
            <w:r w:rsidRPr="00E1640E">
              <w:rPr>
                <w:rFonts w:ascii="Poppins" w:hAnsi="Poppins" w:cs="Poppins"/>
                <w:sz w:val="18"/>
                <w:szCs w:val="18"/>
                <w:lang w:val="en-US"/>
              </w:rPr>
              <w:t>GP/PCN’s</w:t>
            </w:r>
          </w:p>
          <w:p w14:paraId="35D89A16" w14:textId="52214737" w:rsidR="000B3871" w:rsidRPr="00E1640E" w:rsidRDefault="00E1640E" w:rsidP="000B3871">
            <w:pPr>
              <w:rPr>
                <w:rFonts w:ascii="Poppins" w:hAnsi="Poppins" w:cs="Poppins"/>
                <w:sz w:val="18"/>
                <w:szCs w:val="18"/>
                <w:lang w:val="en-US"/>
              </w:rPr>
            </w:pPr>
            <w:r w:rsidRPr="00E1640E">
              <w:rPr>
                <w:rFonts w:ascii="Poppins" w:hAnsi="Poppins" w:cs="Poppins"/>
                <w:sz w:val="18"/>
                <w:szCs w:val="18"/>
                <w:lang w:val="en-US"/>
              </w:rPr>
              <w:t>S</w:t>
            </w:r>
            <w:r>
              <w:rPr>
                <w:rFonts w:ascii="Poppins" w:hAnsi="Poppins" w:cs="Poppins"/>
                <w:sz w:val="18"/>
                <w:szCs w:val="18"/>
                <w:lang w:val="en-US"/>
              </w:rPr>
              <w:t>andwell</w:t>
            </w:r>
            <w:r w:rsidRPr="00E1640E">
              <w:rPr>
                <w:rFonts w:ascii="Poppins" w:hAnsi="Poppins" w:cs="Poppins"/>
                <w:sz w:val="18"/>
                <w:szCs w:val="18"/>
                <w:lang w:val="en-US"/>
              </w:rPr>
              <w:t xml:space="preserve"> Local Commissioning </w:t>
            </w:r>
            <w:r>
              <w:rPr>
                <w:rFonts w:ascii="Poppins" w:hAnsi="Poppins" w:cs="Poppins"/>
                <w:sz w:val="18"/>
                <w:szCs w:val="18"/>
                <w:lang w:val="en-US"/>
              </w:rPr>
              <w:t>B</w:t>
            </w:r>
            <w:r w:rsidRPr="00E1640E">
              <w:rPr>
                <w:rFonts w:ascii="Poppins" w:hAnsi="Poppins" w:cs="Poppins"/>
                <w:sz w:val="18"/>
                <w:szCs w:val="18"/>
                <w:lang w:val="en-US"/>
              </w:rPr>
              <w:t xml:space="preserve">oard (now SHCP) </w:t>
            </w:r>
          </w:p>
          <w:p w14:paraId="1722D54F" w14:textId="19C1AEE8" w:rsidR="00E1640E" w:rsidRPr="00E1640E" w:rsidRDefault="00E1640E" w:rsidP="000B3871">
            <w:pPr>
              <w:rPr>
                <w:rFonts w:ascii="Poppins" w:hAnsi="Poppins" w:cs="Poppins"/>
                <w:sz w:val="18"/>
                <w:szCs w:val="18"/>
                <w:lang w:val="en-US"/>
              </w:rPr>
            </w:pPr>
            <w:r w:rsidRPr="00E1640E">
              <w:rPr>
                <w:rFonts w:ascii="Poppins" w:hAnsi="Poppins" w:cs="Poppins"/>
                <w:sz w:val="18"/>
                <w:szCs w:val="18"/>
                <w:lang w:val="en-US"/>
              </w:rPr>
              <w:t xml:space="preserve">SMBC </w:t>
            </w:r>
          </w:p>
          <w:p w14:paraId="365FC6B6" w14:textId="3EF583E9" w:rsidR="00E1640E" w:rsidRPr="00E1640E" w:rsidRDefault="00E1640E" w:rsidP="000B3871">
            <w:pPr>
              <w:rPr>
                <w:rFonts w:ascii="Poppins" w:hAnsi="Poppins" w:cs="Poppins"/>
                <w:sz w:val="18"/>
                <w:szCs w:val="18"/>
                <w:lang w:val="en-US"/>
              </w:rPr>
            </w:pPr>
            <w:r w:rsidRPr="00E1640E">
              <w:rPr>
                <w:rFonts w:ascii="Poppins" w:hAnsi="Poppins" w:cs="Poppins"/>
                <w:sz w:val="18"/>
                <w:szCs w:val="18"/>
                <w:lang w:val="en-US"/>
              </w:rPr>
              <w:t>VCS</w:t>
            </w:r>
          </w:p>
          <w:p w14:paraId="5FA70DA6" w14:textId="77777777" w:rsidR="00E1640E" w:rsidRPr="00E1640E" w:rsidRDefault="00E1640E" w:rsidP="000B3871">
            <w:pPr>
              <w:rPr>
                <w:rFonts w:ascii="Poppins" w:hAnsi="Poppins" w:cs="Poppins"/>
                <w:sz w:val="18"/>
                <w:szCs w:val="18"/>
                <w:lang w:val="en-US"/>
              </w:rPr>
            </w:pPr>
            <w:r w:rsidRPr="00E1640E">
              <w:rPr>
                <w:rFonts w:ascii="Poppins" w:hAnsi="Poppins" w:cs="Poppins"/>
                <w:sz w:val="18"/>
                <w:szCs w:val="18"/>
                <w:lang w:val="en-US"/>
              </w:rPr>
              <w:t>BCICB</w:t>
            </w:r>
          </w:p>
          <w:p w14:paraId="3F8D9639" w14:textId="36FF2EC2" w:rsidR="00E1640E" w:rsidRPr="00E1640E" w:rsidRDefault="00E1640E" w:rsidP="000B3871">
            <w:pPr>
              <w:rPr>
                <w:rFonts w:ascii="Poppins" w:hAnsi="Poppins" w:cs="Poppins"/>
                <w:sz w:val="18"/>
                <w:szCs w:val="18"/>
                <w:lang w:val="en-US"/>
              </w:rPr>
            </w:pPr>
          </w:p>
        </w:tc>
        <w:tc>
          <w:tcPr>
            <w:tcW w:w="2410" w:type="dxa"/>
            <w:shd w:val="clear" w:color="auto" w:fill="auto"/>
          </w:tcPr>
          <w:p w14:paraId="45A46F83" w14:textId="62386C1B" w:rsidR="00E1640E" w:rsidRPr="00E1640E" w:rsidRDefault="00E1640E" w:rsidP="000B3871">
            <w:pPr>
              <w:rPr>
                <w:rFonts w:ascii="Poppins" w:hAnsi="Poppins" w:cs="Poppins"/>
                <w:sz w:val="18"/>
                <w:szCs w:val="18"/>
                <w:lang w:val="en-US"/>
              </w:rPr>
            </w:pPr>
            <w:r w:rsidRPr="002C6807">
              <w:rPr>
                <w:rFonts w:ascii="Poppins" w:hAnsi="Poppins" w:cs="Poppins"/>
                <w:b/>
                <w:bCs/>
                <w:color w:val="0070C0"/>
                <w:sz w:val="18"/>
                <w:szCs w:val="18"/>
                <w:lang w:val="en-US"/>
              </w:rPr>
              <w:t>Chair SLCB</w:t>
            </w:r>
            <w:r w:rsidRPr="002C6807">
              <w:rPr>
                <w:rFonts w:ascii="Poppins" w:hAnsi="Poppins" w:cs="Poppins"/>
                <w:color w:val="0070C0"/>
                <w:sz w:val="18"/>
                <w:szCs w:val="18"/>
                <w:lang w:val="en-US"/>
              </w:rPr>
              <w:t xml:space="preserve"> (Dr Ian Sykes) </w:t>
            </w:r>
            <w:r>
              <w:rPr>
                <w:rFonts w:ascii="Poppins" w:hAnsi="Poppins" w:cs="Poppins"/>
                <w:sz w:val="18"/>
                <w:szCs w:val="18"/>
                <w:lang w:val="en-US"/>
              </w:rPr>
              <w:t>formal acknowledgement report – aim encourage focus</w:t>
            </w:r>
            <w:r w:rsidR="00072EC7">
              <w:rPr>
                <w:rFonts w:ascii="Poppins" w:hAnsi="Poppins" w:cs="Poppins"/>
                <w:sz w:val="18"/>
                <w:szCs w:val="18"/>
                <w:lang w:val="en-US"/>
              </w:rPr>
              <w:t xml:space="preserve"> patient</w:t>
            </w:r>
            <w:r>
              <w:rPr>
                <w:rFonts w:ascii="Poppins" w:hAnsi="Poppins" w:cs="Poppins"/>
                <w:sz w:val="18"/>
                <w:szCs w:val="18"/>
                <w:lang w:val="en-US"/>
              </w:rPr>
              <w:t xml:space="preserve"> digital exc</w:t>
            </w:r>
            <w:r w:rsidR="00072EC7">
              <w:rPr>
                <w:rFonts w:ascii="Poppins" w:hAnsi="Poppins" w:cs="Poppins"/>
                <w:sz w:val="18"/>
                <w:szCs w:val="18"/>
                <w:lang w:val="en-US"/>
              </w:rPr>
              <w:t>l</w:t>
            </w:r>
            <w:r>
              <w:rPr>
                <w:rFonts w:ascii="Poppins" w:hAnsi="Poppins" w:cs="Poppins"/>
                <w:sz w:val="18"/>
                <w:szCs w:val="18"/>
                <w:lang w:val="en-US"/>
              </w:rPr>
              <w:t xml:space="preserve"> issues </w:t>
            </w:r>
            <w:r w:rsidRPr="00E1640E">
              <w:rPr>
                <w:rFonts w:ascii="Poppins" w:hAnsi="Poppins" w:cs="Poppins"/>
                <w:sz w:val="18"/>
                <w:szCs w:val="18"/>
                <w:lang w:val="en-US"/>
              </w:rPr>
              <w:t xml:space="preserve"> </w:t>
            </w:r>
          </w:p>
          <w:p w14:paraId="79CD8F23" w14:textId="63115913" w:rsidR="005B3C38" w:rsidRPr="00ED0F67" w:rsidRDefault="00072EC7" w:rsidP="005B3C38">
            <w:pPr>
              <w:rPr>
                <w:rFonts w:ascii="Poppins" w:hAnsi="Poppins" w:cs="Poppins"/>
                <w:color w:val="0070C0"/>
                <w:sz w:val="18"/>
                <w:szCs w:val="18"/>
                <w:lang w:val="en-US"/>
              </w:rPr>
            </w:pPr>
            <w:r>
              <w:rPr>
                <w:rFonts w:ascii="Poppins" w:hAnsi="Poppins" w:cs="Poppins"/>
                <w:b/>
                <w:bCs/>
                <w:sz w:val="18"/>
                <w:szCs w:val="18"/>
                <w:lang w:val="en-US"/>
              </w:rPr>
              <w:t>BCIC</w:t>
            </w:r>
            <w:r w:rsidR="005B3C38">
              <w:rPr>
                <w:rFonts w:ascii="Poppins" w:hAnsi="Poppins" w:cs="Poppins"/>
                <w:b/>
                <w:bCs/>
                <w:sz w:val="18"/>
                <w:szCs w:val="18"/>
                <w:lang w:val="en-US"/>
              </w:rPr>
              <w:t xml:space="preserve">S </w:t>
            </w:r>
            <w:r w:rsidR="005B3C38" w:rsidRPr="005B3C38">
              <w:rPr>
                <w:rFonts w:ascii="Poppins" w:hAnsi="Poppins" w:cs="Poppins"/>
                <w:sz w:val="18"/>
                <w:szCs w:val="18"/>
                <w:lang w:val="en-US"/>
              </w:rPr>
              <w:t>-</w:t>
            </w:r>
            <w:r w:rsidRPr="005B3C38">
              <w:rPr>
                <w:rFonts w:ascii="Poppins" w:hAnsi="Poppins" w:cs="Poppins"/>
                <w:sz w:val="18"/>
                <w:szCs w:val="18"/>
                <w:lang w:val="en-US"/>
              </w:rPr>
              <w:t xml:space="preserve"> </w:t>
            </w:r>
            <w:r w:rsidR="005B3C38" w:rsidRPr="005B3C38">
              <w:rPr>
                <w:rFonts w:ascii="Poppins" w:hAnsi="Poppins" w:cs="Poppins"/>
                <w:sz w:val="18"/>
                <w:szCs w:val="18"/>
                <w:lang w:val="en-US"/>
              </w:rPr>
              <w:t xml:space="preserve">Interest: </w:t>
            </w:r>
            <w:r w:rsidR="005B3C38" w:rsidRPr="005B3C38">
              <w:rPr>
                <w:rFonts w:ascii="Poppins" w:hAnsi="Poppins" w:cs="Poppins"/>
                <w:b/>
                <w:bCs/>
                <w:sz w:val="18"/>
                <w:szCs w:val="18"/>
                <w:lang w:val="en-US"/>
              </w:rPr>
              <w:t>May 2021</w:t>
            </w:r>
            <w:r w:rsidR="005B3C38" w:rsidRPr="005B3C38">
              <w:rPr>
                <w:rFonts w:ascii="Poppins" w:hAnsi="Poppins" w:cs="Poppins"/>
                <w:sz w:val="18"/>
                <w:szCs w:val="18"/>
                <w:lang w:val="en-US"/>
              </w:rPr>
              <w:t xml:space="preserve"> – </w:t>
            </w:r>
            <w:r w:rsidR="0088583C">
              <w:rPr>
                <w:rFonts w:ascii="Poppins" w:hAnsi="Poppins" w:cs="Poppins"/>
                <w:sz w:val="18"/>
                <w:szCs w:val="18"/>
                <w:lang w:val="en-US"/>
              </w:rPr>
              <w:t>SS</w:t>
            </w:r>
            <w:r w:rsidR="005B3C38" w:rsidRPr="005B3C38">
              <w:rPr>
                <w:rFonts w:ascii="Poppins" w:hAnsi="Poppins" w:cs="Poppins"/>
                <w:sz w:val="18"/>
                <w:szCs w:val="18"/>
                <w:lang w:val="en-US"/>
              </w:rPr>
              <w:t xml:space="preserve"> presented report findings to </w:t>
            </w:r>
            <w:r w:rsidR="005B3C38" w:rsidRPr="00ED0F67">
              <w:rPr>
                <w:rFonts w:ascii="Poppins" w:hAnsi="Poppins" w:cs="Poppins"/>
                <w:color w:val="0070C0"/>
                <w:sz w:val="18"/>
                <w:szCs w:val="18"/>
                <w:lang w:val="en-US"/>
              </w:rPr>
              <w:t xml:space="preserve">BCICS Digital Inequalities </w:t>
            </w:r>
            <w:proofErr w:type="gramStart"/>
            <w:r w:rsidR="005B3C38" w:rsidRPr="00ED0F67">
              <w:rPr>
                <w:rFonts w:ascii="Poppins" w:hAnsi="Poppins" w:cs="Poppins"/>
                <w:color w:val="0070C0"/>
                <w:sz w:val="18"/>
                <w:szCs w:val="18"/>
                <w:lang w:val="en-US"/>
              </w:rPr>
              <w:t>sub group</w:t>
            </w:r>
            <w:proofErr w:type="gramEnd"/>
          </w:p>
          <w:p w14:paraId="62B4E151" w14:textId="77777777" w:rsidR="005E4E44" w:rsidRDefault="005E4E44" w:rsidP="005B3C38">
            <w:pPr>
              <w:spacing w:after="0"/>
              <w:rPr>
                <w:rFonts w:ascii="Poppins" w:hAnsi="Poppins" w:cs="Poppins"/>
                <w:b/>
                <w:bCs/>
                <w:sz w:val="18"/>
                <w:szCs w:val="18"/>
                <w:lang w:val="en-US"/>
              </w:rPr>
            </w:pPr>
          </w:p>
          <w:p w14:paraId="26DB0828" w14:textId="77777777" w:rsidR="00ED25E6" w:rsidRDefault="00ED25E6" w:rsidP="005B3C38">
            <w:pPr>
              <w:spacing w:after="0"/>
              <w:rPr>
                <w:rFonts w:ascii="Poppins" w:hAnsi="Poppins" w:cs="Poppins"/>
                <w:b/>
                <w:bCs/>
                <w:sz w:val="18"/>
                <w:szCs w:val="18"/>
                <w:lang w:val="en-US"/>
              </w:rPr>
            </w:pPr>
          </w:p>
          <w:p w14:paraId="684457F4" w14:textId="77777777" w:rsidR="00ED25E6" w:rsidRDefault="00ED25E6" w:rsidP="005B3C38">
            <w:pPr>
              <w:spacing w:after="0"/>
              <w:rPr>
                <w:rFonts w:ascii="Poppins" w:hAnsi="Poppins" w:cs="Poppins"/>
                <w:b/>
                <w:bCs/>
                <w:sz w:val="18"/>
                <w:szCs w:val="18"/>
                <w:lang w:val="en-US"/>
              </w:rPr>
            </w:pPr>
          </w:p>
          <w:p w14:paraId="35C8D6A2" w14:textId="227A38DF" w:rsidR="00072EC7" w:rsidRPr="00072EC7" w:rsidRDefault="00E1640E" w:rsidP="008652C2">
            <w:pPr>
              <w:spacing w:after="0"/>
              <w:rPr>
                <w:rFonts w:ascii="Poppins" w:hAnsi="Poppins" w:cs="Poppins"/>
                <w:b/>
                <w:bCs/>
                <w:sz w:val="18"/>
                <w:szCs w:val="18"/>
                <w:lang w:val="en-US"/>
              </w:rPr>
            </w:pPr>
            <w:r w:rsidRPr="00072EC7">
              <w:rPr>
                <w:rFonts w:ascii="Poppins" w:hAnsi="Poppins" w:cs="Poppins"/>
                <w:b/>
                <w:bCs/>
                <w:sz w:val="18"/>
                <w:szCs w:val="18"/>
                <w:lang w:val="en-US"/>
              </w:rPr>
              <w:t xml:space="preserve">SMBC/VCS </w:t>
            </w:r>
            <w:r w:rsidR="00072EC7">
              <w:rPr>
                <w:rFonts w:ascii="Poppins" w:hAnsi="Poppins" w:cs="Poppins"/>
                <w:sz w:val="18"/>
                <w:szCs w:val="18"/>
                <w:lang w:val="en-US"/>
              </w:rPr>
              <w:t xml:space="preserve">– </w:t>
            </w:r>
            <w:r w:rsidR="0088583C">
              <w:rPr>
                <w:rFonts w:ascii="Poppins" w:hAnsi="Poppins" w:cs="Poppins"/>
                <w:sz w:val="18"/>
                <w:szCs w:val="18"/>
                <w:lang w:val="en-US"/>
              </w:rPr>
              <w:t>I</w:t>
            </w:r>
            <w:r w:rsidR="00072EC7">
              <w:rPr>
                <w:rFonts w:ascii="Poppins" w:hAnsi="Poppins" w:cs="Poppins"/>
                <w:sz w:val="18"/>
                <w:szCs w:val="18"/>
                <w:lang w:val="en-US"/>
              </w:rPr>
              <w:t>nterest</w:t>
            </w:r>
            <w:r w:rsidR="0088583C">
              <w:rPr>
                <w:rFonts w:ascii="Poppins" w:hAnsi="Poppins" w:cs="Poppins"/>
                <w:sz w:val="18"/>
                <w:szCs w:val="18"/>
                <w:lang w:val="en-US"/>
              </w:rPr>
              <w:t xml:space="preserve">: </w:t>
            </w:r>
            <w:r w:rsidR="00072EC7">
              <w:rPr>
                <w:rFonts w:ascii="Poppins" w:hAnsi="Poppins" w:cs="Poppins"/>
                <w:sz w:val="18"/>
                <w:szCs w:val="18"/>
                <w:lang w:val="en-US"/>
              </w:rPr>
              <w:t xml:space="preserve">in findings </w:t>
            </w:r>
            <w:r w:rsidR="00A560C9" w:rsidRPr="007F054C">
              <w:rPr>
                <w:rFonts w:ascii="Poppins" w:hAnsi="Poppins" w:cs="Poppins"/>
                <w:b/>
                <w:bCs/>
                <w:sz w:val="18"/>
                <w:szCs w:val="18"/>
                <w:lang w:val="en-US"/>
              </w:rPr>
              <w:t>April 2021</w:t>
            </w:r>
            <w:r w:rsidR="00A560C9">
              <w:rPr>
                <w:rFonts w:ascii="Poppins" w:hAnsi="Poppins" w:cs="Poppins"/>
                <w:sz w:val="18"/>
                <w:szCs w:val="18"/>
                <w:lang w:val="en-US"/>
              </w:rPr>
              <w:t xml:space="preserve"> SS </w:t>
            </w:r>
            <w:r w:rsidR="007F054C">
              <w:rPr>
                <w:rFonts w:ascii="Poppins" w:hAnsi="Poppins" w:cs="Poppins"/>
                <w:sz w:val="18"/>
                <w:szCs w:val="18"/>
                <w:lang w:val="en-US"/>
              </w:rPr>
              <w:t xml:space="preserve">part of </w:t>
            </w:r>
            <w:r w:rsidR="00072EC7" w:rsidRPr="00724776">
              <w:rPr>
                <w:rFonts w:ascii="Poppins" w:hAnsi="Poppins" w:cs="Poppins"/>
                <w:color w:val="0070C0"/>
                <w:sz w:val="18"/>
                <w:szCs w:val="18"/>
                <w:lang w:val="en-US"/>
              </w:rPr>
              <w:t xml:space="preserve">digital excl </w:t>
            </w:r>
            <w:r w:rsidR="007F054C" w:rsidRPr="00724776">
              <w:rPr>
                <w:rFonts w:ascii="Poppins" w:hAnsi="Poppins" w:cs="Poppins"/>
                <w:color w:val="0070C0"/>
                <w:sz w:val="18"/>
                <w:szCs w:val="18"/>
                <w:lang w:val="en-US"/>
              </w:rPr>
              <w:t xml:space="preserve">task group </w:t>
            </w:r>
            <w:r w:rsidR="007F054C">
              <w:rPr>
                <w:rFonts w:ascii="Poppins" w:hAnsi="Poppins" w:cs="Poppins"/>
                <w:sz w:val="18"/>
                <w:szCs w:val="18"/>
                <w:lang w:val="en-US"/>
              </w:rPr>
              <w:t>set up</w:t>
            </w:r>
            <w:r w:rsidR="00072EC7">
              <w:rPr>
                <w:rFonts w:ascii="Poppins" w:hAnsi="Poppins" w:cs="Poppins"/>
                <w:b/>
                <w:bCs/>
                <w:sz w:val="18"/>
                <w:szCs w:val="18"/>
                <w:lang w:val="en-US"/>
              </w:rPr>
              <w:t xml:space="preserve"> </w:t>
            </w:r>
          </w:p>
        </w:tc>
        <w:tc>
          <w:tcPr>
            <w:tcW w:w="2409" w:type="dxa"/>
          </w:tcPr>
          <w:p w14:paraId="35F8F779" w14:textId="77777777" w:rsidR="00ED25E6" w:rsidRDefault="00072EC7" w:rsidP="00072EC7">
            <w:pPr>
              <w:rPr>
                <w:rFonts w:ascii="Poppins" w:hAnsi="Poppins" w:cs="Poppins"/>
                <w:sz w:val="18"/>
                <w:szCs w:val="18"/>
                <w:lang w:val="en-US"/>
              </w:rPr>
            </w:pPr>
            <w:r w:rsidRPr="00072EC7">
              <w:rPr>
                <w:rFonts w:ascii="Poppins" w:hAnsi="Poppins" w:cs="Poppins"/>
                <w:b/>
                <w:bCs/>
                <w:sz w:val="18"/>
                <w:szCs w:val="18"/>
                <w:lang w:val="en-US"/>
              </w:rPr>
              <w:t>Apr 2023</w:t>
            </w:r>
            <w:r>
              <w:rPr>
                <w:rFonts w:ascii="Poppins" w:hAnsi="Poppins" w:cs="Poppins"/>
                <w:sz w:val="18"/>
                <w:szCs w:val="18"/>
                <w:lang w:val="en-US"/>
              </w:rPr>
              <w:t xml:space="preserve"> - </w:t>
            </w:r>
            <w:r w:rsidRPr="00072EC7">
              <w:rPr>
                <w:rFonts w:ascii="Poppins" w:hAnsi="Poppins" w:cs="Poppins"/>
                <w:sz w:val="18"/>
                <w:szCs w:val="18"/>
                <w:lang w:val="en-US"/>
              </w:rPr>
              <w:t xml:space="preserve">HWS consulted re </w:t>
            </w:r>
            <w:r>
              <w:rPr>
                <w:rFonts w:ascii="Poppins" w:hAnsi="Poppins" w:cs="Poppins"/>
                <w:sz w:val="18"/>
                <w:szCs w:val="18"/>
                <w:lang w:val="en-US"/>
              </w:rPr>
              <w:t>NHS Digital 1</w:t>
            </w:r>
            <w:r w:rsidRPr="00072EC7">
              <w:rPr>
                <w:rFonts w:ascii="Poppins" w:hAnsi="Poppins" w:cs="Poppins"/>
                <w:sz w:val="18"/>
                <w:szCs w:val="18"/>
                <w:vertAlign w:val="superscript"/>
                <w:lang w:val="en-US"/>
              </w:rPr>
              <w:t>st</w:t>
            </w:r>
            <w:r>
              <w:rPr>
                <w:rFonts w:ascii="Poppins" w:hAnsi="Poppins" w:cs="Poppins"/>
                <w:sz w:val="18"/>
                <w:szCs w:val="18"/>
                <w:lang w:val="en-US"/>
              </w:rPr>
              <w:t xml:space="preserve"> Agenda </w:t>
            </w:r>
            <w:r w:rsidRPr="005E4E44">
              <w:rPr>
                <w:rFonts w:ascii="Poppins" w:hAnsi="Poppins" w:cs="Poppins"/>
                <w:b/>
                <w:bCs/>
                <w:sz w:val="18"/>
                <w:szCs w:val="18"/>
                <w:lang w:val="en-US"/>
              </w:rPr>
              <w:t>BCICB</w:t>
            </w:r>
            <w:r>
              <w:rPr>
                <w:rFonts w:ascii="Poppins" w:hAnsi="Poppins" w:cs="Poppins"/>
                <w:sz w:val="18"/>
                <w:szCs w:val="18"/>
                <w:lang w:val="en-US"/>
              </w:rPr>
              <w:t xml:space="preserve"> </w:t>
            </w:r>
            <w:r w:rsidRPr="002C6807">
              <w:rPr>
                <w:rFonts w:ascii="Poppins" w:hAnsi="Poppins" w:cs="Poppins"/>
                <w:b/>
                <w:bCs/>
                <w:color w:val="0070C0"/>
                <w:sz w:val="18"/>
                <w:szCs w:val="18"/>
                <w:lang w:val="en-US"/>
              </w:rPr>
              <w:t>Project Leads</w:t>
            </w:r>
            <w:r w:rsidRPr="002C6807">
              <w:rPr>
                <w:rFonts w:ascii="Poppins" w:hAnsi="Poppins" w:cs="Poppins"/>
                <w:color w:val="0070C0"/>
                <w:sz w:val="18"/>
                <w:szCs w:val="18"/>
                <w:lang w:val="en-US"/>
              </w:rPr>
              <w:t xml:space="preserve"> </w:t>
            </w:r>
            <w:r>
              <w:rPr>
                <w:rFonts w:ascii="Poppins" w:hAnsi="Poppins" w:cs="Poppins"/>
                <w:sz w:val="18"/>
                <w:szCs w:val="18"/>
                <w:lang w:val="en-US"/>
              </w:rPr>
              <w:t>– recognition of equal offer needed for digitally excluded &amp; support needs. Relationship development aims</w:t>
            </w:r>
            <w:r w:rsidR="004C15E1">
              <w:rPr>
                <w:rFonts w:ascii="Poppins" w:hAnsi="Poppins" w:cs="Poppins"/>
                <w:sz w:val="18"/>
                <w:szCs w:val="18"/>
                <w:lang w:val="en-US"/>
              </w:rPr>
              <w:t xml:space="preserve"> with </w:t>
            </w:r>
            <w:r w:rsidR="004C15E1" w:rsidRPr="004C15E1">
              <w:rPr>
                <w:rFonts w:ascii="Poppins" w:hAnsi="Poppins" w:cs="Poppins"/>
                <w:b/>
                <w:bCs/>
                <w:sz w:val="18"/>
                <w:szCs w:val="18"/>
                <w:lang w:val="en-US"/>
              </w:rPr>
              <w:t>S/Well Project Lead</w:t>
            </w:r>
            <w:r>
              <w:rPr>
                <w:rFonts w:ascii="Poppins" w:hAnsi="Poppins" w:cs="Poppins"/>
                <w:sz w:val="18"/>
                <w:szCs w:val="18"/>
                <w:lang w:val="en-US"/>
              </w:rPr>
              <w:t>.</w:t>
            </w:r>
            <w:r w:rsidR="004C15E1">
              <w:rPr>
                <w:rFonts w:ascii="Poppins" w:hAnsi="Poppins" w:cs="Poppins"/>
                <w:sz w:val="18"/>
                <w:szCs w:val="18"/>
                <w:lang w:val="en-US"/>
              </w:rPr>
              <w:t xml:space="preserve"> </w:t>
            </w:r>
            <w:r w:rsidR="004C15E1" w:rsidRPr="004C15E1">
              <w:rPr>
                <w:rFonts w:ascii="Poppins" w:hAnsi="Poppins" w:cs="Poppins"/>
                <w:b/>
                <w:bCs/>
                <w:sz w:val="28"/>
                <w:szCs w:val="28"/>
                <w:lang w:val="en-US"/>
              </w:rPr>
              <w:t>*</w:t>
            </w:r>
            <w:r>
              <w:rPr>
                <w:rFonts w:ascii="Poppins" w:hAnsi="Poppins" w:cs="Poppins"/>
                <w:sz w:val="18"/>
                <w:szCs w:val="18"/>
                <w:lang w:val="en-US"/>
              </w:rPr>
              <w:t xml:space="preserve"> </w:t>
            </w:r>
          </w:p>
          <w:p w14:paraId="03038F05" w14:textId="77777777" w:rsidR="00ED25E6" w:rsidRDefault="0006746B" w:rsidP="00ED25E6">
            <w:pPr>
              <w:rPr>
                <w:rFonts w:ascii="Poppins" w:hAnsi="Poppins" w:cs="Poppins"/>
                <w:sz w:val="18"/>
                <w:szCs w:val="18"/>
                <w:lang w:val="en-US"/>
              </w:rPr>
            </w:pPr>
            <w:r w:rsidRPr="0006746B">
              <w:rPr>
                <w:rFonts w:ascii="Poppins" w:hAnsi="Poppins" w:cs="Poppins"/>
                <w:b/>
                <w:bCs/>
                <w:sz w:val="18"/>
                <w:szCs w:val="18"/>
                <w:lang w:val="en-US"/>
              </w:rPr>
              <w:t>Oct 2022</w:t>
            </w:r>
            <w:r>
              <w:rPr>
                <w:rFonts w:ascii="Poppins" w:hAnsi="Poppins" w:cs="Poppins"/>
                <w:b/>
                <w:bCs/>
                <w:sz w:val="18"/>
                <w:szCs w:val="18"/>
                <w:lang w:val="en-US"/>
              </w:rPr>
              <w:t xml:space="preserve"> </w:t>
            </w:r>
            <w:r w:rsidR="00ED25E6">
              <w:rPr>
                <w:rFonts w:ascii="Poppins" w:hAnsi="Poppins" w:cs="Poppins"/>
                <w:sz w:val="18"/>
                <w:szCs w:val="18"/>
                <w:lang w:val="en-US"/>
              </w:rPr>
              <w:t>– NHS contracts – enhanced access options</w:t>
            </w:r>
          </w:p>
          <w:p w14:paraId="74DEDB17" w14:textId="3D5EFCA7" w:rsidR="00072EC7" w:rsidRDefault="005B3C38" w:rsidP="00ED25E6">
            <w:pPr>
              <w:rPr>
                <w:rFonts w:ascii="Poppins" w:hAnsi="Poppins" w:cs="Poppins"/>
                <w:b/>
                <w:bCs/>
                <w:lang w:val="en-US"/>
              </w:rPr>
            </w:pPr>
            <w:r w:rsidRPr="005B3C38">
              <w:rPr>
                <w:rFonts w:ascii="Poppins" w:hAnsi="Poppins" w:cs="Poppins"/>
                <w:b/>
                <w:bCs/>
                <w:sz w:val="18"/>
                <w:szCs w:val="18"/>
                <w:lang w:val="en-US"/>
              </w:rPr>
              <w:t>2021 onwards</w:t>
            </w:r>
            <w:r>
              <w:rPr>
                <w:rFonts w:ascii="Poppins" w:hAnsi="Poppins" w:cs="Poppins"/>
                <w:sz w:val="18"/>
                <w:szCs w:val="18"/>
                <w:lang w:val="en-US"/>
              </w:rPr>
              <w:t xml:space="preserve"> </w:t>
            </w:r>
            <w:r w:rsidR="005E4E44" w:rsidRPr="005E4E44">
              <w:rPr>
                <w:rFonts w:ascii="Poppins" w:hAnsi="Poppins" w:cs="Poppins"/>
                <w:b/>
                <w:bCs/>
                <w:sz w:val="18"/>
                <w:szCs w:val="18"/>
                <w:lang w:val="en-US"/>
              </w:rPr>
              <w:t>SMBC/VCS/BCICS</w:t>
            </w:r>
            <w:r w:rsidR="005E4E44">
              <w:rPr>
                <w:rFonts w:ascii="Poppins" w:hAnsi="Poppins" w:cs="Poppins"/>
                <w:sz w:val="18"/>
                <w:szCs w:val="18"/>
                <w:lang w:val="en-US"/>
              </w:rPr>
              <w:t xml:space="preserve"> </w:t>
            </w:r>
            <w:r w:rsidR="00072EC7">
              <w:rPr>
                <w:rFonts w:ascii="Poppins" w:hAnsi="Poppins" w:cs="Poppins"/>
                <w:sz w:val="18"/>
                <w:szCs w:val="18"/>
                <w:lang w:val="en-US"/>
              </w:rPr>
              <w:t xml:space="preserve">focus on invest in community </w:t>
            </w:r>
            <w:r w:rsidR="00072EC7">
              <w:rPr>
                <w:rFonts w:ascii="Poppins" w:hAnsi="Poppins" w:cs="Poppins"/>
                <w:sz w:val="18"/>
                <w:szCs w:val="18"/>
                <w:lang w:val="en-US"/>
              </w:rPr>
              <w:lastRenderedPageBreak/>
              <w:t>upskilling/digital equip access</w:t>
            </w:r>
            <w:r w:rsidR="005460AA">
              <w:rPr>
                <w:rFonts w:ascii="Poppins" w:hAnsi="Poppins" w:cs="Poppins"/>
                <w:sz w:val="18"/>
                <w:szCs w:val="18"/>
                <w:lang w:val="en-US"/>
              </w:rPr>
              <w:t>.</w:t>
            </w:r>
          </w:p>
        </w:tc>
        <w:tc>
          <w:tcPr>
            <w:tcW w:w="2408" w:type="dxa"/>
          </w:tcPr>
          <w:p w14:paraId="01E4C902" w14:textId="4EDD426A" w:rsidR="000B3871" w:rsidRDefault="005B3C38" w:rsidP="000B3871">
            <w:pPr>
              <w:rPr>
                <w:rFonts w:ascii="Poppins" w:hAnsi="Poppins" w:cs="Poppins"/>
                <w:sz w:val="18"/>
                <w:szCs w:val="18"/>
                <w:lang w:val="en-US"/>
              </w:rPr>
            </w:pPr>
            <w:r w:rsidRPr="005B3C38">
              <w:rPr>
                <w:rFonts w:ascii="Poppins" w:hAnsi="Poppins" w:cs="Poppins"/>
                <w:sz w:val="18"/>
                <w:szCs w:val="18"/>
                <w:lang w:val="en-US"/>
              </w:rPr>
              <w:lastRenderedPageBreak/>
              <w:t xml:space="preserve">Digital report well </w:t>
            </w:r>
            <w:proofErr w:type="spellStart"/>
            <w:r>
              <w:rPr>
                <w:rFonts w:ascii="Poppins" w:hAnsi="Poppins" w:cs="Poppins"/>
                <w:sz w:val="18"/>
                <w:szCs w:val="18"/>
                <w:lang w:val="en-US"/>
              </w:rPr>
              <w:t>recognised</w:t>
            </w:r>
            <w:proofErr w:type="spellEnd"/>
            <w:r>
              <w:rPr>
                <w:rFonts w:ascii="Poppins" w:hAnsi="Poppins" w:cs="Poppins"/>
                <w:sz w:val="18"/>
                <w:szCs w:val="18"/>
                <w:lang w:val="en-US"/>
              </w:rPr>
              <w:t xml:space="preserve">, referred to and shared as appropriate. </w:t>
            </w:r>
          </w:p>
          <w:p w14:paraId="2E336CD1" w14:textId="3E01ADB1" w:rsidR="005B3C38" w:rsidRDefault="005B3C38" w:rsidP="000B3871">
            <w:pPr>
              <w:rPr>
                <w:rFonts w:ascii="Poppins" w:hAnsi="Poppins" w:cs="Poppins"/>
                <w:sz w:val="18"/>
                <w:szCs w:val="18"/>
                <w:lang w:val="en-US"/>
              </w:rPr>
            </w:pPr>
            <w:r>
              <w:rPr>
                <w:rFonts w:ascii="Poppins" w:hAnsi="Poppins" w:cs="Poppins"/>
                <w:sz w:val="18"/>
                <w:szCs w:val="18"/>
                <w:lang w:val="en-US"/>
              </w:rPr>
              <w:t xml:space="preserve">Findings re accessibility info/comm support needs developed in </w:t>
            </w:r>
            <w:r w:rsidRPr="005B3C38">
              <w:rPr>
                <w:rFonts w:ascii="Poppins" w:hAnsi="Poppins" w:cs="Poppins"/>
                <w:b/>
                <w:bCs/>
                <w:sz w:val="18"/>
                <w:szCs w:val="18"/>
                <w:lang w:val="en-US"/>
              </w:rPr>
              <w:t xml:space="preserve">Accessibility </w:t>
            </w:r>
            <w:r>
              <w:rPr>
                <w:rFonts w:ascii="Poppins" w:hAnsi="Poppins" w:cs="Poppins"/>
                <w:sz w:val="18"/>
                <w:szCs w:val="18"/>
                <w:lang w:val="en-US"/>
              </w:rPr>
              <w:t xml:space="preserve">report. </w:t>
            </w:r>
          </w:p>
          <w:p w14:paraId="2488042F" w14:textId="2587D20E" w:rsidR="005B3C38" w:rsidRPr="005B3C38" w:rsidRDefault="005B3C38" w:rsidP="000B3871">
            <w:pPr>
              <w:rPr>
                <w:rFonts w:ascii="Poppins" w:hAnsi="Poppins" w:cs="Poppins"/>
                <w:sz w:val="18"/>
                <w:szCs w:val="18"/>
                <w:lang w:val="en-US"/>
              </w:rPr>
            </w:pPr>
            <w:r>
              <w:rPr>
                <w:rFonts w:ascii="Poppins" w:hAnsi="Poppins" w:cs="Poppins"/>
                <w:sz w:val="18"/>
                <w:szCs w:val="18"/>
                <w:lang w:val="en-US"/>
              </w:rPr>
              <w:t xml:space="preserve">ENFL </w:t>
            </w:r>
            <w:r w:rsidRPr="005B3C38">
              <w:rPr>
                <w:rFonts w:ascii="Poppins" w:hAnsi="Poppins" w:cs="Poppins"/>
                <w:color w:val="FF0000"/>
                <w:sz w:val="18"/>
                <w:szCs w:val="18"/>
                <w:lang w:val="en-US"/>
              </w:rPr>
              <w:t xml:space="preserve">ongoing issue </w:t>
            </w:r>
            <w:r>
              <w:rPr>
                <w:rFonts w:ascii="Poppins" w:hAnsi="Poppins" w:cs="Poppins"/>
                <w:sz w:val="18"/>
                <w:szCs w:val="18"/>
                <w:lang w:val="en-US"/>
              </w:rPr>
              <w:t xml:space="preserve">– work with BCICB </w:t>
            </w:r>
            <w:r w:rsidR="005E4E44">
              <w:rPr>
                <w:rFonts w:ascii="Poppins" w:hAnsi="Poppins" w:cs="Poppins"/>
                <w:sz w:val="18"/>
                <w:szCs w:val="18"/>
                <w:lang w:val="en-US"/>
              </w:rPr>
              <w:t xml:space="preserve">looking at interpreter service and PC access. </w:t>
            </w:r>
            <w:r w:rsidR="005E4E44" w:rsidRPr="005E4E44">
              <w:rPr>
                <w:rFonts w:ascii="Poppins" w:hAnsi="Poppins" w:cs="Poppins"/>
                <w:b/>
                <w:bCs/>
                <w:sz w:val="18"/>
                <w:szCs w:val="18"/>
                <w:lang w:val="en-US"/>
              </w:rPr>
              <w:t>HWS EMC PP 2023/24</w:t>
            </w:r>
            <w:r w:rsidR="005E4E44">
              <w:rPr>
                <w:rFonts w:ascii="Poppins" w:hAnsi="Poppins" w:cs="Poppins"/>
                <w:sz w:val="18"/>
                <w:szCs w:val="18"/>
                <w:lang w:val="en-US"/>
              </w:rPr>
              <w:t xml:space="preserve"> aiming to gather more patient voice/insight. </w:t>
            </w:r>
          </w:p>
        </w:tc>
        <w:tc>
          <w:tcPr>
            <w:tcW w:w="1645" w:type="dxa"/>
          </w:tcPr>
          <w:p w14:paraId="7240F429" w14:textId="1D1A43D0" w:rsidR="005E4E44" w:rsidRDefault="005E4E44" w:rsidP="004C15E1">
            <w:pPr>
              <w:spacing w:after="0" w:line="240" w:lineRule="auto"/>
              <w:rPr>
                <w:rFonts w:ascii="Poppins" w:hAnsi="Poppins" w:cs="Poppins"/>
                <w:sz w:val="18"/>
                <w:szCs w:val="18"/>
                <w:lang w:val="en-US"/>
              </w:rPr>
            </w:pPr>
            <w:r>
              <w:rPr>
                <w:rFonts w:ascii="Poppins" w:hAnsi="Poppins" w:cs="Poppins"/>
                <w:sz w:val="18"/>
                <w:szCs w:val="18"/>
                <w:lang w:val="en-US"/>
              </w:rPr>
              <w:t xml:space="preserve">Has </w:t>
            </w:r>
            <w:proofErr w:type="gramStart"/>
            <w:r>
              <w:rPr>
                <w:rFonts w:ascii="Poppins" w:hAnsi="Poppins" w:cs="Poppins"/>
                <w:sz w:val="18"/>
                <w:szCs w:val="18"/>
                <w:lang w:val="en-US"/>
              </w:rPr>
              <w:t>informed  actions</w:t>
            </w:r>
            <w:proofErr w:type="gramEnd"/>
            <w:r>
              <w:rPr>
                <w:rFonts w:ascii="Poppins" w:hAnsi="Poppins" w:cs="Poppins"/>
                <w:sz w:val="18"/>
                <w:szCs w:val="18"/>
                <w:lang w:val="en-US"/>
              </w:rPr>
              <w:t xml:space="preserve">. Remains a useful foundation document to more recent HWS PP’s, can be accessed on HWS website for referral /sharing as appropriate. </w:t>
            </w:r>
          </w:p>
          <w:p w14:paraId="39449740" w14:textId="27C294BC" w:rsidR="005E4E44" w:rsidRPr="004C15E1" w:rsidRDefault="004C15E1" w:rsidP="000B3871">
            <w:pPr>
              <w:rPr>
                <w:rFonts w:ascii="Poppins" w:hAnsi="Poppins" w:cs="Poppins"/>
                <w:b/>
                <w:bCs/>
                <w:sz w:val="28"/>
                <w:szCs w:val="28"/>
                <w:lang w:val="en-US"/>
              </w:rPr>
            </w:pPr>
            <w:r>
              <w:rPr>
                <w:rFonts w:ascii="Poppins" w:hAnsi="Poppins" w:cs="Poppins"/>
                <w:b/>
                <w:bCs/>
                <w:sz w:val="18"/>
                <w:szCs w:val="18"/>
                <w:lang w:val="en-US"/>
              </w:rPr>
              <w:t xml:space="preserve">SS to meet </w:t>
            </w:r>
            <w:r w:rsidRPr="004C15E1">
              <w:rPr>
                <w:rFonts w:ascii="Poppins" w:hAnsi="Poppins" w:cs="Poppins"/>
                <w:b/>
                <w:bCs/>
                <w:sz w:val="28"/>
                <w:szCs w:val="28"/>
                <w:lang w:val="en-US"/>
              </w:rPr>
              <w:t xml:space="preserve">* </w:t>
            </w:r>
          </w:p>
          <w:p w14:paraId="1115383F" w14:textId="4995B6D4" w:rsidR="000B3871" w:rsidRPr="005E4E44" w:rsidRDefault="004C15E1" w:rsidP="000B3871">
            <w:pPr>
              <w:rPr>
                <w:rFonts w:ascii="Poppins" w:hAnsi="Poppins" w:cs="Poppins"/>
                <w:b/>
                <w:bCs/>
                <w:sz w:val="18"/>
                <w:szCs w:val="18"/>
                <w:lang w:val="en-US"/>
              </w:rPr>
            </w:pPr>
            <w:r>
              <w:rPr>
                <w:rFonts w:ascii="Poppins" w:hAnsi="Poppins" w:cs="Poppins"/>
                <w:b/>
                <w:bCs/>
                <w:sz w:val="18"/>
                <w:szCs w:val="18"/>
                <w:lang w:val="en-US"/>
              </w:rPr>
              <w:t xml:space="preserve">Report </w:t>
            </w:r>
            <w:proofErr w:type="gramStart"/>
            <w:r>
              <w:rPr>
                <w:rFonts w:ascii="Poppins" w:hAnsi="Poppins" w:cs="Poppins"/>
                <w:b/>
                <w:bCs/>
                <w:sz w:val="18"/>
                <w:szCs w:val="18"/>
                <w:lang w:val="en-US"/>
              </w:rPr>
              <w:t>focus</w:t>
            </w:r>
            <w:proofErr w:type="gramEnd"/>
            <w:r>
              <w:rPr>
                <w:rFonts w:ascii="Poppins" w:hAnsi="Poppins" w:cs="Poppins"/>
                <w:b/>
                <w:bCs/>
                <w:sz w:val="18"/>
                <w:szCs w:val="18"/>
                <w:lang w:val="en-US"/>
              </w:rPr>
              <w:t xml:space="preserve"> </w:t>
            </w:r>
            <w:proofErr w:type="spellStart"/>
            <w:r>
              <w:rPr>
                <w:rFonts w:ascii="Poppins" w:hAnsi="Poppins" w:cs="Poppins"/>
                <w:b/>
                <w:bCs/>
                <w:sz w:val="18"/>
                <w:szCs w:val="18"/>
                <w:lang w:val="en-US"/>
              </w:rPr>
              <w:t>superceded</w:t>
            </w:r>
            <w:proofErr w:type="spellEnd"/>
            <w:r>
              <w:rPr>
                <w:rFonts w:ascii="Poppins" w:hAnsi="Poppins" w:cs="Poppins"/>
                <w:b/>
                <w:bCs/>
                <w:sz w:val="18"/>
                <w:szCs w:val="18"/>
                <w:lang w:val="en-US"/>
              </w:rPr>
              <w:t xml:space="preserve"> -propose </w:t>
            </w:r>
            <w:r w:rsidR="005E4E44" w:rsidRPr="005E4E44">
              <w:rPr>
                <w:rFonts w:ascii="Poppins" w:hAnsi="Poppins" w:cs="Poppins"/>
                <w:b/>
                <w:bCs/>
                <w:sz w:val="18"/>
                <w:szCs w:val="18"/>
                <w:lang w:val="en-US"/>
              </w:rPr>
              <w:t xml:space="preserve">remove from outcomes </w:t>
            </w:r>
            <w:r>
              <w:rPr>
                <w:rFonts w:ascii="Poppins" w:hAnsi="Poppins" w:cs="Poppins"/>
                <w:b/>
                <w:bCs/>
                <w:sz w:val="18"/>
                <w:szCs w:val="18"/>
                <w:lang w:val="en-US"/>
              </w:rPr>
              <w:lastRenderedPageBreak/>
              <w:t>m</w:t>
            </w:r>
            <w:r w:rsidR="005E4E44" w:rsidRPr="005E4E44">
              <w:rPr>
                <w:rFonts w:ascii="Poppins" w:hAnsi="Poppins" w:cs="Poppins"/>
                <w:b/>
                <w:bCs/>
                <w:sz w:val="18"/>
                <w:szCs w:val="18"/>
                <w:lang w:val="en-US"/>
              </w:rPr>
              <w:t xml:space="preserve">onitoring report. </w:t>
            </w:r>
          </w:p>
        </w:tc>
      </w:tr>
      <w:tr w:rsidR="005460AA" w14:paraId="3A56F70F" w14:textId="77777777" w:rsidTr="00064965">
        <w:trPr>
          <w:trHeight w:val="848"/>
        </w:trPr>
        <w:tc>
          <w:tcPr>
            <w:tcW w:w="846" w:type="dxa"/>
          </w:tcPr>
          <w:p w14:paraId="1AE5C646" w14:textId="274333CE" w:rsidR="005460AA" w:rsidRDefault="005460AA" w:rsidP="005460AA">
            <w:pPr>
              <w:rPr>
                <w:rFonts w:ascii="Poppins" w:hAnsi="Poppins" w:cs="Poppins"/>
                <w:b/>
                <w:bCs/>
                <w:lang w:val="en-US"/>
              </w:rPr>
            </w:pPr>
            <w:r w:rsidRPr="004C15E1">
              <w:rPr>
                <w:rFonts w:ascii="Poppins" w:hAnsi="Poppins" w:cs="Poppins"/>
                <w:b/>
                <w:bCs/>
                <w:sz w:val="18"/>
                <w:szCs w:val="18"/>
                <w:lang w:val="en-US"/>
              </w:rPr>
              <w:lastRenderedPageBreak/>
              <w:t>Report Date</w:t>
            </w:r>
          </w:p>
        </w:tc>
        <w:tc>
          <w:tcPr>
            <w:tcW w:w="1559" w:type="dxa"/>
          </w:tcPr>
          <w:p w14:paraId="7BF42FD6" w14:textId="582736AF" w:rsidR="005460AA" w:rsidRDefault="005460AA" w:rsidP="005460AA">
            <w:pPr>
              <w:rPr>
                <w:rFonts w:ascii="Poppins" w:hAnsi="Poppins" w:cs="Poppins"/>
                <w:b/>
                <w:bCs/>
                <w:lang w:val="en-US"/>
              </w:rPr>
            </w:pPr>
            <w:r w:rsidRPr="004C15E1">
              <w:rPr>
                <w:rFonts w:ascii="Poppins" w:hAnsi="Poppins" w:cs="Poppins"/>
                <w:b/>
                <w:bCs/>
                <w:sz w:val="18"/>
                <w:szCs w:val="18"/>
                <w:lang w:val="en-US"/>
              </w:rPr>
              <w:t xml:space="preserve">Report Short Name </w:t>
            </w:r>
          </w:p>
        </w:tc>
        <w:tc>
          <w:tcPr>
            <w:tcW w:w="2693" w:type="dxa"/>
          </w:tcPr>
          <w:p w14:paraId="61DC1EB9" w14:textId="7369B109" w:rsidR="005460AA" w:rsidRDefault="005460AA" w:rsidP="005460AA">
            <w:pPr>
              <w:rPr>
                <w:rFonts w:ascii="Poppins" w:hAnsi="Poppins" w:cs="Poppins"/>
                <w:b/>
                <w:bCs/>
                <w:lang w:val="en-US"/>
              </w:rPr>
            </w:pPr>
            <w:r w:rsidRPr="004C15E1">
              <w:rPr>
                <w:rFonts w:ascii="Poppins" w:hAnsi="Poppins" w:cs="Poppins"/>
                <w:b/>
                <w:bCs/>
                <w:sz w:val="18"/>
                <w:szCs w:val="18"/>
                <w:lang w:val="en-US"/>
              </w:rPr>
              <w:t>Headline Findings/ Recommendations Summary</w:t>
            </w:r>
          </w:p>
        </w:tc>
        <w:tc>
          <w:tcPr>
            <w:tcW w:w="1418" w:type="dxa"/>
          </w:tcPr>
          <w:p w14:paraId="54939452" w14:textId="38B9A1D4" w:rsidR="005460AA" w:rsidRDefault="005460AA" w:rsidP="005460AA">
            <w:pPr>
              <w:rPr>
                <w:rFonts w:ascii="Poppins" w:hAnsi="Poppins" w:cs="Poppins"/>
                <w:b/>
                <w:bCs/>
                <w:lang w:val="en-US"/>
              </w:rPr>
            </w:pPr>
            <w:r w:rsidRPr="004C15E1">
              <w:rPr>
                <w:rFonts w:ascii="Poppins" w:hAnsi="Poppins" w:cs="Poppins"/>
                <w:b/>
                <w:bCs/>
                <w:sz w:val="18"/>
                <w:szCs w:val="18"/>
                <w:lang w:val="en-US"/>
              </w:rPr>
              <w:t>Key Stakeholder recipients</w:t>
            </w:r>
          </w:p>
        </w:tc>
        <w:tc>
          <w:tcPr>
            <w:tcW w:w="2410" w:type="dxa"/>
          </w:tcPr>
          <w:p w14:paraId="3CADE3F5" w14:textId="448209B9" w:rsidR="005460AA" w:rsidRDefault="005460AA" w:rsidP="005460AA">
            <w:pPr>
              <w:rPr>
                <w:rFonts w:ascii="Poppins" w:hAnsi="Poppins" w:cs="Poppins"/>
                <w:b/>
                <w:bCs/>
                <w:lang w:val="en-US"/>
              </w:rPr>
            </w:pPr>
            <w:r w:rsidRPr="004C15E1">
              <w:rPr>
                <w:rFonts w:ascii="Poppins" w:hAnsi="Poppins" w:cs="Poppins"/>
                <w:b/>
                <w:bCs/>
                <w:sz w:val="18"/>
                <w:szCs w:val="18"/>
                <w:lang w:val="en-US"/>
              </w:rPr>
              <w:t>Report Impact</w:t>
            </w:r>
          </w:p>
        </w:tc>
        <w:tc>
          <w:tcPr>
            <w:tcW w:w="2409" w:type="dxa"/>
          </w:tcPr>
          <w:p w14:paraId="760F037E" w14:textId="4BBBD187" w:rsidR="005460AA" w:rsidRDefault="005460AA" w:rsidP="005460AA">
            <w:pPr>
              <w:rPr>
                <w:rFonts w:ascii="Poppins" w:hAnsi="Poppins" w:cs="Poppins"/>
                <w:b/>
                <w:bCs/>
                <w:lang w:val="en-US"/>
              </w:rPr>
            </w:pPr>
            <w:r w:rsidRPr="004C15E1">
              <w:rPr>
                <w:rFonts w:ascii="Poppins" w:hAnsi="Poppins" w:cs="Poppins"/>
                <w:b/>
                <w:bCs/>
                <w:sz w:val="18"/>
                <w:szCs w:val="18"/>
                <w:lang w:val="en-US"/>
              </w:rPr>
              <w:t>Identifiable Outcomes</w:t>
            </w:r>
          </w:p>
        </w:tc>
        <w:tc>
          <w:tcPr>
            <w:tcW w:w="2408" w:type="dxa"/>
          </w:tcPr>
          <w:p w14:paraId="390602A4" w14:textId="7F620147" w:rsidR="005460AA" w:rsidRDefault="005460AA" w:rsidP="005460AA">
            <w:pPr>
              <w:rPr>
                <w:rFonts w:ascii="Poppins" w:hAnsi="Poppins" w:cs="Poppins"/>
                <w:b/>
                <w:bCs/>
                <w:lang w:val="en-US"/>
              </w:rPr>
            </w:pPr>
            <w:r w:rsidRPr="004C15E1">
              <w:rPr>
                <w:rFonts w:ascii="Poppins" w:hAnsi="Poppins" w:cs="Poppins"/>
                <w:b/>
                <w:bCs/>
                <w:sz w:val="18"/>
                <w:szCs w:val="18"/>
                <w:lang w:val="en-US"/>
              </w:rPr>
              <w:t xml:space="preserve">Notes/ </w:t>
            </w:r>
            <w:r w:rsidRPr="004C15E1">
              <w:rPr>
                <w:rFonts w:ascii="Poppins" w:hAnsi="Poppins" w:cs="Poppins"/>
                <w:b/>
                <w:bCs/>
                <w:color w:val="FF0000"/>
                <w:sz w:val="18"/>
                <w:szCs w:val="18"/>
                <w:lang w:val="en-US"/>
              </w:rPr>
              <w:t>Issues/Concerns</w:t>
            </w:r>
          </w:p>
        </w:tc>
        <w:tc>
          <w:tcPr>
            <w:tcW w:w="1645" w:type="dxa"/>
          </w:tcPr>
          <w:p w14:paraId="36A02FCF" w14:textId="6DD80DCE" w:rsidR="005460AA" w:rsidRDefault="005460AA" w:rsidP="005460AA">
            <w:pPr>
              <w:rPr>
                <w:rFonts w:ascii="Poppins" w:hAnsi="Poppins" w:cs="Poppins"/>
                <w:b/>
                <w:bCs/>
                <w:lang w:val="en-US"/>
              </w:rPr>
            </w:pPr>
            <w:r w:rsidRPr="004C15E1">
              <w:rPr>
                <w:rFonts w:ascii="Poppins" w:hAnsi="Poppins" w:cs="Poppins"/>
                <w:b/>
                <w:bCs/>
                <w:sz w:val="18"/>
                <w:szCs w:val="18"/>
                <w:lang w:val="en-US"/>
              </w:rPr>
              <w:t>Decisions/ Actions</w:t>
            </w:r>
          </w:p>
        </w:tc>
      </w:tr>
      <w:tr w:rsidR="00EC63C9" w14:paraId="1A81CE8C" w14:textId="77777777" w:rsidTr="00B07CB2">
        <w:tc>
          <w:tcPr>
            <w:tcW w:w="846" w:type="dxa"/>
          </w:tcPr>
          <w:p w14:paraId="7A525641" w14:textId="18FBC8CD" w:rsidR="00EC63C9" w:rsidRPr="0078434C" w:rsidRDefault="00EC63C9" w:rsidP="00EC63C9">
            <w:pPr>
              <w:rPr>
                <w:rFonts w:ascii="Poppins" w:hAnsi="Poppins" w:cs="Poppins"/>
                <w:b/>
                <w:bCs/>
                <w:sz w:val="18"/>
                <w:szCs w:val="18"/>
                <w:lang w:val="en-US"/>
              </w:rPr>
            </w:pPr>
            <w:r>
              <w:rPr>
                <w:rFonts w:ascii="Poppins" w:hAnsi="Poppins" w:cs="Poppins"/>
                <w:b/>
                <w:bCs/>
                <w:sz w:val="18"/>
                <w:szCs w:val="18"/>
                <w:lang w:val="en-US"/>
              </w:rPr>
              <w:t>Dec 2022</w:t>
            </w:r>
          </w:p>
        </w:tc>
        <w:tc>
          <w:tcPr>
            <w:tcW w:w="1559" w:type="dxa"/>
          </w:tcPr>
          <w:p w14:paraId="0E533179" w14:textId="77777777" w:rsidR="00EC63C9" w:rsidRDefault="00EC63C9" w:rsidP="00EC63C9">
            <w:pPr>
              <w:rPr>
                <w:rFonts w:ascii="Poppins" w:hAnsi="Poppins" w:cs="Poppins"/>
                <w:b/>
                <w:bCs/>
                <w:sz w:val="18"/>
                <w:szCs w:val="18"/>
                <w:lang w:val="en-US"/>
              </w:rPr>
            </w:pPr>
            <w:r>
              <w:rPr>
                <w:rFonts w:ascii="Poppins" w:hAnsi="Poppins" w:cs="Poppins"/>
                <w:b/>
                <w:bCs/>
                <w:sz w:val="18"/>
                <w:szCs w:val="18"/>
                <w:lang w:val="en-US"/>
              </w:rPr>
              <w:t>Access</w:t>
            </w:r>
          </w:p>
          <w:p w14:paraId="43C3E87C" w14:textId="289DAFFF" w:rsidR="00EC63C9" w:rsidRPr="009E1D70" w:rsidRDefault="00EC63C9" w:rsidP="00EC63C9">
            <w:pPr>
              <w:rPr>
                <w:rFonts w:ascii="Poppins" w:hAnsi="Poppins" w:cs="Poppins"/>
                <w:b/>
                <w:bCs/>
                <w:sz w:val="18"/>
                <w:szCs w:val="18"/>
                <w:lang w:val="en-US"/>
              </w:rPr>
            </w:pPr>
            <w:r w:rsidRPr="009E3C5B">
              <w:rPr>
                <w:rFonts w:ascii="Poppins" w:hAnsi="Poppins" w:cs="Poppins"/>
                <w:color w:val="0070C0"/>
                <w:sz w:val="18"/>
                <w:szCs w:val="18"/>
                <w:lang w:val="en-US"/>
              </w:rPr>
              <w:t>The patient experience of accessing primary care services</w:t>
            </w:r>
          </w:p>
        </w:tc>
        <w:tc>
          <w:tcPr>
            <w:tcW w:w="2693" w:type="dxa"/>
          </w:tcPr>
          <w:p w14:paraId="3F394E20" w14:textId="77777777" w:rsidR="00EC63C9" w:rsidRDefault="00EC63C9" w:rsidP="00EC63C9">
            <w:pPr>
              <w:spacing w:after="0" w:line="240" w:lineRule="auto"/>
              <w:rPr>
                <w:rFonts w:ascii="Poppins" w:hAnsi="Poppins" w:cs="Poppins"/>
                <w:b/>
                <w:bCs/>
                <w:sz w:val="18"/>
                <w:szCs w:val="18"/>
                <w:lang w:val="en-US"/>
              </w:rPr>
            </w:pPr>
            <w:r>
              <w:rPr>
                <w:rFonts w:ascii="Poppins" w:hAnsi="Poppins" w:cs="Poppins"/>
                <w:b/>
                <w:bCs/>
                <w:sz w:val="18"/>
                <w:szCs w:val="18"/>
                <w:lang w:val="en-US"/>
              </w:rPr>
              <w:t xml:space="preserve">Findings: </w:t>
            </w:r>
          </w:p>
          <w:p w14:paraId="2D8387A4" w14:textId="77777777" w:rsidR="00466AE1" w:rsidRDefault="00F3588B" w:rsidP="00F3588B">
            <w:pPr>
              <w:pStyle w:val="ListParagraph"/>
              <w:numPr>
                <w:ilvl w:val="0"/>
                <w:numId w:val="15"/>
              </w:numPr>
              <w:spacing w:after="0" w:line="240" w:lineRule="auto"/>
              <w:ind w:left="171" w:hanging="141"/>
              <w:rPr>
                <w:rFonts w:ascii="Poppins" w:hAnsi="Poppins" w:cs="Poppins"/>
                <w:sz w:val="18"/>
                <w:szCs w:val="18"/>
                <w:lang w:val="en-US"/>
              </w:rPr>
            </w:pPr>
            <w:r w:rsidRPr="00F3588B">
              <w:rPr>
                <w:rFonts w:ascii="Poppins" w:hAnsi="Poppins" w:cs="Poppins"/>
                <w:sz w:val="18"/>
                <w:szCs w:val="18"/>
                <w:lang w:val="en-US"/>
              </w:rPr>
              <w:t>S</w:t>
            </w:r>
            <w:r w:rsidR="00466AE1">
              <w:rPr>
                <w:rFonts w:ascii="Poppins" w:hAnsi="Poppins" w:cs="Poppins"/>
                <w:sz w:val="18"/>
                <w:szCs w:val="18"/>
                <w:lang w:val="en-US"/>
              </w:rPr>
              <w:t>ignificant %age patients failing to access primary care services</w:t>
            </w:r>
          </w:p>
          <w:p w14:paraId="755B08B0" w14:textId="7C97C401" w:rsidR="00F3588B" w:rsidRDefault="007A0C4A" w:rsidP="00F3588B">
            <w:pPr>
              <w:pStyle w:val="ListParagraph"/>
              <w:numPr>
                <w:ilvl w:val="0"/>
                <w:numId w:val="15"/>
              </w:numPr>
              <w:spacing w:after="0" w:line="240" w:lineRule="auto"/>
              <w:ind w:left="171" w:hanging="141"/>
              <w:rPr>
                <w:rFonts w:ascii="Poppins" w:hAnsi="Poppins" w:cs="Poppins"/>
                <w:sz w:val="18"/>
                <w:szCs w:val="18"/>
                <w:lang w:val="en-US"/>
              </w:rPr>
            </w:pPr>
            <w:r>
              <w:rPr>
                <w:rFonts w:ascii="Poppins" w:hAnsi="Poppins" w:cs="Poppins"/>
                <w:sz w:val="18"/>
                <w:szCs w:val="18"/>
                <w:lang w:val="en-US"/>
              </w:rPr>
              <w:t>Need for equal offer phone, digital, face-to-face appointment booking</w:t>
            </w:r>
            <w:r w:rsidR="00466AE1">
              <w:rPr>
                <w:rFonts w:ascii="Poppins" w:hAnsi="Poppins" w:cs="Poppins"/>
                <w:sz w:val="18"/>
                <w:szCs w:val="18"/>
                <w:lang w:val="en-US"/>
              </w:rPr>
              <w:t xml:space="preserve"> </w:t>
            </w:r>
            <w:r w:rsidR="000246E4">
              <w:rPr>
                <w:rFonts w:ascii="Poppins" w:hAnsi="Poppins" w:cs="Poppins"/>
                <w:sz w:val="18"/>
                <w:szCs w:val="18"/>
                <w:lang w:val="en-US"/>
              </w:rPr>
              <w:t>to</w:t>
            </w:r>
            <w:r w:rsidR="009C545B">
              <w:rPr>
                <w:rFonts w:ascii="Poppins" w:hAnsi="Poppins" w:cs="Poppins"/>
                <w:sz w:val="18"/>
                <w:szCs w:val="18"/>
                <w:lang w:val="en-US"/>
              </w:rPr>
              <w:t xml:space="preserve"> ensure equality of access options</w:t>
            </w:r>
          </w:p>
          <w:p w14:paraId="0A26CDDA" w14:textId="77777777" w:rsidR="007E2537" w:rsidRDefault="007E2537" w:rsidP="007E2537">
            <w:pPr>
              <w:pStyle w:val="ListParagraph"/>
              <w:spacing w:after="0" w:line="240" w:lineRule="auto"/>
              <w:ind w:left="171"/>
              <w:rPr>
                <w:rFonts w:ascii="Poppins" w:hAnsi="Poppins" w:cs="Poppins"/>
                <w:sz w:val="18"/>
                <w:szCs w:val="18"/>
                <w:lang w:val="en-US"/>
              </w:rPr>
            </w:pPr>
          </w:p>
          <w:p w14:paraId="068C59DC" w14:textId="761EF166" w:rsidR="007E2537" w:rsidRDefault="007E2537" w:rsidP="007E2537">
            <w:pPr>
              <w:spacing w:after="0" w:line="240" w:lineRule="auto"/>
              <w:rPr>
                <w:rFonts w:ascii="Poppins" w:hAnsi="Poppins" w:cs="Poppins"/>
                <w:b/>
                <w:bCs/>
                <w:sz w:val="18"/>
                <w:szCs w:val="18"/>
                <w:lang w:val="en-US"/>
              </w:rPr>
            </w:pPr>
            <w:r w:rsidRPr="007E2537">
              <w:rPr>
                <w:rFonts w:ascii="Poppins" w:hAnsi="Poppins" w:cs="Poppins"/>
                <w:b/>
                <w:bCs/>
                <w:sz w:val="18"/>
                <w:szCs w:val="18"/>
                <w:lang w:val="en-US"/>
              </w:rPr>
              <w:t xml:space="preserve">Recommendations: </w:t>
            </w:r>
          </w:p>
          <w:p w14:paraId="10F9D461" w14:textId="63466617" w:rsidR="007E2537" w:rsidRDefault="002418BB" w:rsidP="007E2537">
            <w:pPr>
              <w:pStyle w:val="ListParagraph"/>
              <w:numPr>
                <w:ilvl w:val="0"/>
                <w:numId w:val="16"/>
              </w:numPr>
              <w:spacing w:after="0" w:line="240" w:lineRule="auto"/>
              <w:ind w:left="171" w:hanging="171"/>
              <w:rPr>
                <w:rFonts w:ascii="Poppins" w:hAnsi="Poppins" w:cs="Poppins"/>
                <w:sz w:val="18"/>
                <w:szCs w:val="18"/>
                <w:lang w:val="en-US"/>
              </w:rPr>
            </w:pPr>
            <w:r w:rsidRPr="002418BB">
              <w:rPr>
                <w:rFonts w:ascii="Poppins" w:hAnsi="Poppins" w:cs="Poppins"/>
                <w:sz w:val="18"/>
                <w:szCs w:val="18"/>
                <w:lang w:val="en-US"/>
              </w:rPr>
              <w:t xml:space="preserve">Patient ref groups </w:t>
            </w:r>
            <w:r>
              <w:rPr>
                <w:rFonts w:ascii="Poppins" w:hAnsi="Poppins" w:cs="Poppins"/>
                <w:sz w:val="18"/>
                <w:szCs w:val="18"/>
                <w:lang w:val="en-US"/>
              </w:rPr>
              <w:t>test and feedback on systems</w:t>
            </w:r>
          </w:p>
          <w:p w14:paraId="4DBAB40A" w14:textId="1AF49E01" w:rsidR="000246E4" w:rsidRPr="00F3588B" w:rsidRDefault="002418BB" w:rsidP="00064965">
            <w:pPr>
              <w:pStyle w:val="ListParagraph"/>
              <w:numPr>
                <w:ilvl w:val="0"/>
                <w:numId w:val="16"/>
              </w:numPr>
              <w:spacing w:after="0" w:line="240" w:lineRule="auto"/>
              <w:ind w:left="171" w:hanging="171"/>
              <w:rPr>
                <w:rFonts w:ascii="Poppins" w:hAnsi="Poppins" w:cs="Poppins"/>
                <w:sz w:val="18"/>
                <w:szCs w:val="18"/>
                <w:lang w:val="en-US"/>
              </w:rPr>
            </w:pPr>
            <w:r>
              <w:rPr>
                <w:rFonts w:ascii="Poppins" w:hAnsi="Poppins" w:cs="Poppins"/>
                <w:sz w:val="18"/>
                <w:szCs w:val="18"/>
                <w:lang w:val="en-US"/>
              </w:rPr>
              <w:t xml:space="preserve">Information on all primary care options incl accessible formats </w:t>
            </w:r>
          </w:p>
        </w:tc>
        <w:tc>
          <w:tcPr>
            <w:tcW w:w="1418" w:type="dxa"/>
          </w:tcPr>
          <w:p w14:paraId="3ECBCCAE" w14:textId="77777777" w:rsidR="00EC63C9" w:rsidRDefault="00DA59AC" w:rsidP="00EC63C9">
            <w:pPr>
              <w:rPr>
                <w:rFonts w:ascii="Poppins" w:hAnsi="Poppins" w:cs="Poppins"/>
                <w:sz w:val="18"/>
                <w:szCs w:val="18"/>
                <w:lang w:val="en-US"/>
              </w:rPr>
            </w:pPr>
            <w:r>
              <w:rPr>
                <w:rFonts w:ascii="Poppins" w:hAnsi="Poppins" w:cs="Poppins"/>
                <w:sz w:val="18"/>
                <w:szCs w:val="18"/>
                <w:lang w:val="en-US"/>
              </w:rPr>
              <w:t>SHCP</w:t>
            </w:r>
          </w:p>
          <w:p w14:paraId="7CF0C31B" w14:textId="45D41877" w:rsidR="00DA59AC" w:rsidRDefault="00215F13" w:rsidP="00EC63C9">
            <w:pPr>
              <w:rPr>
                <w:rFonts w:ascii="Poppins" w:hAnsi="Poppins" w:cs="Poppins"/>
                <w:sz w:val="18"/>
                <w:szCs w:val="18"/>
                <w:lang w:val="en-US"/>
              </w:rPr>
            </w:pPr>
            <w:r>
              <w:rPr>
                <w:rFonts w:ascii="Poppins" w:hAnsi="Poppins" w:cs="Poppins"/>
                <w:sz w:val="18"/>
                <w:szCs w:val="18"/>
                <w:lang w:val="en-US"/>
              </w:rPr>
              <w:t>SWBHT</w:t>
            </w:r>
          </w:p>
          <w:p w14:paraId="544E50A2" w14:textId="46A5E0E3" w:rsidR="00215F13" w:rsidRDefault="0034201B" w:rsidP="00EC63C9">
            <w:pPr>
              <w:rPr>
                <w:rFonts w:ascii="Poppins" w:hAnsi="Poppins" w:cs="Poppins"/>
                <w:sz w:val="18"/>
                <w:szCs w:val="18"/>
                <w:lang w:val="en-US"/>
              </w:rPr>
            </w:pPr>
            <w:r>
              <w:rPr>
                <w:rFonts w:ascii="Poppins" w:hAnsi="Poppins" w:cs="Poppins"/>
                <w:sz w:val="18"/>
                <w:szCs w:val="18"/>
                <w:lang w:val="en-US"/>
              </w:rPr>
              <w:t>BCICB Involvement</w:t>
            </w:r>
          </w:p>
          <w:p w14:paraId="7D9EF44A" w14:textId="73684383" w:rsidR="0034201B" w:rsidRDefault="003A4F45" w:rsidP="00EC63C9">
            <w:pPr>
              <w:rPr>
                <w:rFonts w:ascii="Poppins" w:hAnsi="Poppins" w:cs="Poppins"/>
                <w:sz w:val="18"/>
                <w:szCs w:val="18"/>
                <w:lang w:val="en-US"/>
              </w:rPr>
            </w:pPr>
            <w:r>
              <w:rPr>
                <w:rFonts w:ascii="Poppins" w:hAnsi="Poppins" w:cs="Poppins"/>
                <w:sz w:val="18"/>
                <w:szCs w:val="18"/>
                <w:lang w:val="en-US"/>
              </w:rPr>
              <w:t>SMBC HWBB Chair, ASC, SSAB</w:t>
            </w:r>
          </w:p>
          <w:p w14:paraId="5D1AA54A" w14:textId="0C68E82C" w:rsidR="003A4F45" w:rsidRDefault="00D54D62" w:rsidP="00EC63C9">
            <w:pPr>
              <w:rPr>
                <w:rFonts w:ascii="Poppins" w:hAnsi="Poppins" w:cs="Poppins"/>
                <w:sz w:val="18"/>
                <w:szCs w:val="18"/>
                <w:lang w:val="en-US"/>
              </w:rPr>
            </w:pPr>
            <w:r>
              <w:rPr>
                <w:rFonts w:ascii="Poppins" w:hAnsi="Poppins" w:cs="Poppins"/>
                <w:sz w:val="18"/>
                <w:szCs w:val="18"/>
                <w:lang w:val="en-US"/>
              </w:rPr>
              <w:t xml:space="preserve">S/Well GP PM’s </w:t>
            </w:r>
          </w:p>
          <w:p w14:paraId="1719F0DA" w14:textId="77777777" w:rsidR="00D54D62" w:rsidRDefault="00D54D62" w:rsidP="00EC63C9">
            <w:pPr>
              <w:rPr>
                <w:rFonts w:ascii="Poppins" w:hAnsi="Poppins" w:cs="Poppins"/>
                <w:sz w:val="18"/>
                <w:szCs w:val="18"/>
                <w:lang w:val="en-US"/>
              </w:rPr>
            </w:pPr>
          </w:p>
          <w:p w14:paraId="0E99B90E" w14:textId="60FA49DE" w:rsidR="00215F13" w:rsidRPr="00E1640E" w:rsidRDefault="00215F13" w:rsidP="00EC63C9">
            <w:pPr>
              <w:rPr>
                <w:rFonts w:ascii="Poppins" w:hAnsi="Poppins" w:cs="Poppins"/>
                <w:sz w:val="18"/>
                <w:szCs w:val="18"/>
                <w:lang w:val="en-US"/>
              </w:rPr>
            </w:pPr>
          </w:p>
        </w:tc>
        <w:tc>
          <w:tcPr>
            <w:tcW w:w="2410" w:type="dxa"/>
          </w:tcPr>
          <w:p w14:paraId="3A5D0443" w14:textId="77777777" w:rsidR="00EC63C9" w:rsidRPr="00724776" w:rsidRDefault="00EC63C9" w:rsidP="00EC63C9">
            <w:pPr>
              <w:pStyle w:val="NormalWeb"/>
              <w:shd w:val="clear" w:color="auto" w:fill="FFFFFF"/>
              <w:spacing w:before="0" w:beforeAutospacing="0" w:after="150" w:afterAutospacing="0"/>
              <w:rPr>
                <w:rStyle w:val="Emphasis"/>
                <w:rFonts w:ascii="Poppins" w:hAnsi="Poppins" w:cs="Poppins"/>
                <w:b/>
                <w:bCs/>
                <w:i w:val="0"/>
                <w:iCs w:val="0"/>
                <w:sz w:val="18"/>
                <w:szCs w:val="18"/>
              </w:rPr>
            </w:pPr>
          </w:p>
        </w:tc>
        <w:tc>
          <w:tcPr>
            <w:tcW w:w="2409" w:type="dxa"/>
          </w:tcPr>
          <w:p w14:paraId="39104D07" w14:textId="5137724E" w:rsidR="00EC63C9" w:rsidRDefault="004B70A4" w:rsidP="00EC63C9">
            <w:pPr>
              <w:rPr>
                <w:rFonts w:ascii="Poppins" w:hAnsi="Poppins" w:cs="Poppins"/>
                <w:sz w:val="18"/>
                <w:szCs w:val="18"/>
                <w:lang w:val="en-US"/>
              </w:rPr>
            </w:pPr>
            <w:r>
              <w:rPr>
                <w:rFonts w:ascii="Poppins" w:hAnsi="Poppins" w:cs="Poppins"/>
                <w:sz w:val="18"/>
                <w:szCs w:val="18"/>
                <w:lang w:val="en-US"/>
              </w:rPr>
              <w:t xml:space="preserve">NHS contract changes 2023/24 </w:t>
            </w:r>
            <w:r w:rsidR="00F971D3">
              <w:rPr>
                <w:rFonts w:ascii="Poppins" w:hAnsi="Poppins" w:cs="Poppins"/>
                <w:sz w:val="18"/>
                <w:szCs w:val="18"/>
                <w:lang w:val="en-US"/>
              </w:rPr>
              <w:t xml:space="preserve">&amp; BCICS </w:t>
            </w:r>
            <w:r w:rsidR="002B7C3B">
              <w:rPr>
                <w:rFonts w:ascii="Poppins" w:hAnsi="Poppins" w:cs="Poppins"/>
                <w:sz w:val="18"/>
                <w:szCs w:val="18"/>
                <w:lang w:val="en-US"/>
              </w:rPr>
              <w:t>service investm</w:t>
            </w:r>
            <w:r w:rsidR="00506DB5">
              <w:rPr>
                <w:rFonts w:ascii="Poppins" w:hAnsi="Poppins" w:cs="Poppins"/>
                <w:sz w:val="18"/>
                <w:szCs w:val="18"/>
                <w:lang w:val="en-US"/>
              </w:rPr>
              <w:t>ents</w:t>
            </w:r>
            <w:r w:rsidR="002B7C3B">
              <w:rPr>
                <w:rFonts w:ascii="Poppins" w:hAnsi="Poppins" w:cs="Poppins"/>
                <w:sz w:val="18"/>
                <w:szCs w:val="18"/>
                <w:lang w:val="en-US"/>
              </w:rPr>
              <w:t xml:space="preserve"> in cloud</w:t>
            </w:r>
            <w:r w:rsidR="00CD3A58">
              <w:rPr>
                <w:rFonts w:ascii="Poppins" w:hAnsi="Poppins" w:cs="Poppins"/>
                <w:sz w:val="18"/>
                <w:szCs w:val="18"/>
                <w:lang w:val="en-US"/>
              </w:rPr>
              <w:t>-</w:t>
            </w:r>
            <w:r w:rsidR="002B7C3B">
              <w:rPr>
                <w:rFonts w:ascii="Poppins" w:hAnsi="Poppins" w:cs="Poppins"/>
                <w:sz w:val="18"/>
                <w:szCs w:val="18"/>
                <w:lang w:val="en-US"/>
              </w:rPr>
              <w:t>based phone systems with tie into same service for on-line &amp; face-to-face access</w:t>
            </w:r>
          </w:p>
          <w:p w14:paraId="1D793E55" w14:textId="08E2E434" w:rsidR="008F3927" w:rsidRDefault="008F3927" w:rsidP="00EC63C9">
            <w:pPr>
              <w:rPr>
                <w:rFonts w:ascii="Poppins" w:hAnsi="Poppins" w:cs="Poppins"/>
                <w:sz w:val="18"/>
                <w:szCs w:val="18"/>
                <w:lang w:val="en-US"/>
              </w:rPr>
            </w:pPr>
            <w:r>
              <w:rPr>
                <w:rFonts w:ascii="Poppins" w:hAnsi="Poppins" w:cs="Poppins"/>
                <w:sz w:val="18"/>
                <w:szCs w:val="18"/>
                <w:lang w:val="en-US"/>
              </w:rPr>
              <w:t>Some work in hand re information on P</w:t>
            </w:r>
            <w:r w:rsidR="00F641CB">
              <w:rPr>
                <w:rFonts w:ascii="Poppins" w:hAnsi="Poppins" w:cs="Poppins"/>
                <w:sz w:val="18"/>
                <w:szCs w:val="18"/>
                <w:lang w:val="en-US"/>
              </w:rPr>
              <w:t xml:space="preserve">rimary Care service </w:t>
            </w:r>
            <w:r>
              <w:rPr>
                <w:rFonts w:ascii="Poppins" w:hAnsi="Poppins" w:cs="Poppins"/>
                <w:sz w:val="18"/>
                <w:szCs w:val="18"/>
                <w:lang w:val="en-US"/>
              </w:rPr>
              <w:t xml:space="preserve">options.  </w:t>
            </w:r>
          </w:p>
        </w:tc>
        <w:tc>
          <w:tcPr>
            <w:tcW w:w="2408" w:type="dxa"/>
          </w:tcPr>
          <w:p w14:paraId="691205A5" w14:textId="77777777" w:rsidR="00EC63C9" w:rsidRPr="00800FB4" w:rsidRDefault="00506DB5" w:rsidP="00EC63C9">
            <w:pPr>
              <w:rPr>
                <w:rFonts w:ascii="Poppins" w:hAnsi="Poppins" w:cs="Poppins"/>
                <w:b/>
                <w:bCs/>
                <w:color w:val="FF0000"/>
                <w:sz w:val="18"/>
                <w:szCs w:val="18"/>
                <w:lang w:val="en-US"/>
              </w:rPr>
            </w:pPr>
            <w:r w:rsidRPr="00800FB4">
              <w:rPr>
                <w:rFonts w:ascii="Poppins" w:hAnsi="Poppins" w:cs="Poppins"/>
                <w:b/>
                <w:bCs/>
                <w:color w:val="FF0000"/>
                <w:sz w:val="18"/>
                <w:szCs w:val="18"/>
                <w:lang w:val="en-US"/>
              </w:rPr>
              <w:t>Report</w:t>
            </w:r>
            <w:r w:rsidR="0080582E" w:rsidRPr="00800FB4">
              <w:rPr>
                <w:rFonts w:ascii="Poppins" w:hAnsi="Poppins" w:cs="Poppins"/>
                <w:b/>
                <w:bCs/>
                <w:color w:val="FF0000"/>
                <w:sz w:val="18"/>
                <w:szCs w:val="18"/>
                <w:lang w:val="en-US"/>
              </w:rPr>
              <w:t xml:space="preserve"> </w:t>
            </w:r>
            <w:r w:rsidR="00D853D9" w:rsidRPr="00800FB4">
              <w:rPr>
                <w:rFonts w:ascii="Poppins" w:hAnsi="Poppins" w:cs="Poppins"/>
                <w:b/>
                <w:bCs/>
                <w:color w:val="FF0000"/>
                <w:sz w:val="18"/>
                <w:szCs w:val="18"/>
                <w:lang w:val="en-US"/>
              </w:rPr>
              <w:t xml:space="preserve">seemingly on track with planned </w:t>
            </w:r>
            <w:r w:rsidR="00C73661" w:rsidRPr="00800FB4">
              <w:rPr>
                <w:rFonts w:ascii="Poppins" w:hAnsi="Poppins" w:cs="Poppins"/>
                <w:b/>
                <w:bCs/>
                <w:color w:val="FF0000"/>
                <w:sz w:val="18"/>
                <w:szCs w:val="18"/>
                <w:lang w:val="en-US"/>
              </w:rPr>
              <w:t xml:space="preserve">National </w:t>
            </w:r>
            <w:r w:rsidR="00D853D9" w:rsidRPr="00800FB4">
              <w:rPr>
                <w:rFonts w:ascii="Poppins" w:hAnsi="Poppins" w:cs="Poppins"/>
                <w:b/>
                <w:bCs/>
                <w:color w:val="FF0000"/>
                <w:sz w:val="18"/>
                <w:szCs w:val="18"/>
                <w:lang w:val="en-US"/>
              </w:rPr>
              <w:t>system changes</w:t>
            </w:r>
            <w:r w:rsidR="00CD3A58" w:rsidRPr="00800FB4">
              <w:rPr>
                <w:rFonts w:ascii="Poppins" w:hAnsi="Poppins" w:cs="Poppins"/>
                <w:b/>
                <w:bCs/>
                <w:color w:val="FF0000"/>
                <w:sz w:val="18"/>
                <w:szCs w:val="18"/>
                <w:lang w:val="en-US"/>
              </w:rPr>
              <w:t xml:space="preserve"> may have been surplus to requirements</w:t>
            </w:r>
            <w:r w:rsidR="00D63448" w:rsidRPr="00800FB4">
              <w:rPr>
                <w:rFonts w:ascii="Poppins" w:hAnsi="Poppins" w:cs="Poppins"/>
                <w:b/>
                <w:bCs/>
                <w:color w:val="FF0000"/>
                <w:sz w:val="18"/>
                <w:szCs w:val="18"/>
                <w:lang w:val="en-US"/>
              </w:rPr>
              <w:t>, findings somewhat</w:t>
            </w:r>
            <w:r w:rsidR="00C73661" w:rsidRPr="00800FB4">
              <w:rPr>
                <w:rFonts w:ascii="Poppins" w:hAnsi="Poppins" w:cs="Poppins"/>
                <w:b/>
                <w:bCs/>
                <w:color w:val="FF0000"/>
                <w:sz w:val="18"/>
                <w:szCs w:val="18"/>
                <w:lang w:val="en-US"/>
              </w:rPr>
              <w:t xml:space="preserve"> complementary to Digital report findings. </w:t>
            </w:r>
            <w:r w:rsidR="00D63448" w:rsidRPr="00800FB4">
              <w:rPr>
                <w:rFonts w:ascii="Poppins" w:hAnsi="Poppins" w:cs="Poppins"/>
                <w:b/>
                <w:bCs/>
                <w:color w:val="FF0000"/>
                <w:sz w:val="18"/>
                <w:szCs w:val="18"/>
                <w:lang w:val="en-US"/>
              </w:rPr>
              <w:t>May account for little acknowledgement/engagement with report</w:t>
            </w:r>
            <w:r w:rsidR="00831A19" w:rsidRPr="00800FB4">
              <w:rPr>
                <w:rFonts w:ascii="Poppins" w:hAnsi="Poppins" w:cs="Poppins"/>
                <w:b/>
                <w:bCs/>
                <w:color w:val="FF0000"/>
                <w:sz w:val="18"/>
                <w:szCs w:val="18"/>
                <w:lang w:val="en-US"/>
              </w:rPr>
              <w:t xml:space="preserve">. </w:t>
            </w:r>
          </w:p>
          <w:p w14:paraId="4F58FB00" w14:textId="58106DEB" w:rsidR="00831A19" w:rsidRPr="00506DB5" w:rsidRDefault="00831A19" w:rsidP="00EC63C9">
            <w:pPr>
              <w:rPr>
                <w:rFonts w:ascii="Poppins" w:hAnsi="Poppins" w:cs="Poppins"/>
                <w:sz w:val="18"/>
                <w:szCs w:val="18"/>
                <w:lang w:val="en-US"/>
              </w:rPr>
            </w:pPr>
            <w:r>
              <w:rPr>
                <w:rFonts w:ascii="Poppins" w:hAnsi="Poppins" w:cs="Poppins"/>
                <w:b/>
                <w:bCs/>
                <w:sz w:val="18"/>
                <w:szCs w:val="18"/>
                <w:lang w:val="en-US"/>
              </w:rPr>
              <w:t>Most useful output re need for clear information on range of PC options</w:t>
            </w:r>
            <w:r w:rsidR="008F3927">
              <w:rPr>
                <w:rFonts w:ascii="Poppins" w:hAnsi="Poppins" w:cs="Poppins"/>
                <w:b/>
                <w:bCs/>
                <w:sz w:val="18"/>
                <w:szCs w:val="18"/>
                <w:lang w:val="en-US"/>
              </w:rPr>
              <w:t xml:space="preserve">. </w:t>
            </w:r>
          </w:p>
        </w:tc>
        <w:tc>
          <w:tcPr>
            <w:tcW w:w="1645" w:type="dxa"/>
          </w:tcPr>
          <w:p w14:paraId="71EC9BE2" w14:textId="77777777" w:rsidR="00800FB4" w:rsidRDefault="00D777D2" w:rsidP="00EC63C9">
            <w:pPr>
              <w:rPr>
                <w:rFonts w:ascii="Poppins" w:hAnsi="Poppins" w:cs="Poppins"/>
                <w:b/>
                <w:bCs/>
                <w:sz w:val="18"/>
                <w:szCs w:val="18"/>
                <w:lang w:val="en-US"/>
              </w:rPr>
            </w:pPr>
            <w:r>
              <w:rPr>
                <w:rFonts w:ascii="Poppins" w:hAnsi="Poppins" w:cs="Poppins"/>
                <w:b/>
                <w:bCs/>
                <w:sz w:val="18"/>
                <w:szCs w:val="18"/>
                <w:lang w:val="en-US"/>
              </w:rPr>
              <w:t>More scoping</w:t>
            </w:r>
            <w:r w:rsidR="00800FB4">
              <w:rPr>
                <w:rFonts w:ascii="Poppins" w:hAnsi="Poppins" w:cs="Poppins"/>
                <w:b/>
                <w:bCs/>
                <w:sz w:val="18"/>
                <w:szCs w:val="18"/>
                <w:lang w:val="en-US"/>
              </w:rPr>
              <w:t xml:space="preserve"> </w:t>
            </w:r>
            <w:r>
              <w:rPr>
                <w:rFonts w:ascii="Poppins" w:hAnsi="Poppins" w:cs="Poppins"/>
                <w:b/>
                <w:bCs/>
                <w:sz w:val="18"/>
                <w:szCs w:val="18"/>
                <w:lang w:val="en-US"/>
              </w:rPr>
              <w:t xml:space="preserve">/enhanced key </w:t>
            </w:r>
            <w:r w:rsidR="00F941BC">
              <w:rPr>
                <w:rFonts w:ascii="Poppins" w:hAnsi="Poppins" w:cs="Poppins"/>
                <w:b/>
                <w:bCs/>
                <w:sz w:val="18"/>
                <w:szCs w:val="18"/>
                <w:lang w:val="en-US"/>
              </w:rPr>
              <w:t>s</w:t>
            </w:r>
            <w:r>
              <w:rPr>
                <w:rFonts w:ascii="Poppins" w:hAnsi="Poppins" w:cs="Poppins"/>
                <w:b/>
                <w:bCs/>
                <w:sz w:val="18"/>
                <w:szCs w:val="18"/>
                <w:lang w:val="en-US"/>
              </w:rPr>
              <w:t>takeholder</w:t>
            </w:r>
            <w:r w:rsidR="00F941BC">
              <w:rPr>
                <w:rFonts w:ascii="Poppins" w:hAnsi="Poppins" w:cs="Poppins"/>
                <w:b/>
                <w:bCs/>
                <w:sz w:val="18"/>
                <w:szCs w:val="18"/>
                <w:lang w:val="en-US"/>
              </w:rPr>
              <w:t xml:space="preserve"> engagement in priority project scoping to avoid duplication</w:t>
            </w:r>
            <w:r w:rsidR="00800FB4">
              <w:rPr>
                <w:rFonts w:ascii="Poppins" w:hAnsi="Poppins" w:cs="Poppins"/>
                <w:b/>
                <w:bCs/>
                <w:sz w:val="18"/>
                <w:szCs w:val="18"/>
                <w:lang w:val="en-US"/>
              </w:rPr>
              <w:t xml:space="preserve"> </w:t>
            </w:r>
            <w:r w:rsidR="00F941BC">
              <w:rPr>
                <w:rFonts w:ascii="Poppins" w:hAnsi="Poppins" w:cs="Poppins"/>
                <w:b/>
                <w:bCs/>
                <w:sz w:val="18"/>
                <w:szCs w:val="18"/>
                <w:lang w:val="en-US"/>
              </w:rPr>
              <w:t>/obsolescence</w:t>
            </w:r>
            <w:r w:rsidR="00304283">
              <w:rPr>
                <w:rFonts w:ascii="Poppins" w:hAnsi="Poppins" w:cs="Poppins"/>
                <w:b/>
                <w:bCs/>
                <w:sz w:val="18"/>
                <w:szCs w:val="18"/>
                <w:lang w:val="en-US"/>
              </w:rPr>
              <w:t>.</w:t>
            </w:r>
          </w:p>
          <w:p w14:paraId="23A20AB7" w14:textId="20F1767E" w:rsidR="00B07CB2" w:rsidRPr="002F16CC" w:rsidRDefault="0057542D" w:rsidP="0023161B">
            <w:pPr>
              <w:rPr>
                <w:rFonts w:ascii="Poppins" w:hAnsi="Poppins" w:cs="Poppins"/>
                <w:b/>
                <w:bCs/>
                <w:sz w:val="18"/>
                <w:szCs w:val="18"/>
                <w:lang w:val="en-US"/>
              </w:rPr>
            </w:pPr>
            <w:r>
              <w:rPr>
                <w:rFonts w:ascii="Poppins" w:hAnsi="Poppins" w:cs="Poppins"/>
                <w:b/>
                <w:bCs/>
                <w:sz w:val="18"/>
                <w:szCs w:val="18"/>
                <w:lang w:val="en-US"/>
              </w:rPr>
              <w:t>Clarity needed on what information is being produced on primary care options</w:t>
            </w:r>
            <w:r w:rsidR="00990C66">
              <w:rPr>
                <w:rFonts w:ascii="Poppins" w:hAnsi="Poppins" w:cs="Poppins"/>
                <w:b/>
                <w:bCs/>
                <w:sz w:val="18"/>
                <w:szCs w:val="18"/>
                <w:lang w:val="en-US"/>
              </w:rPr>
              <w:t xml:space="preserve"> – will it adequately cover S/well local services</w:t>
            </w:r>
            <w:r w:rsidR="00B07CB2">
              <w:rPr>
                <w:rFonts w:ascii="Poppins" w:hAnsi="Poppins" w:cs="Poppins"/>
                <w:b/>
                <w:bCs/>
                <w:sz w:val="18"/>
                <w:szCs w:val="18"/>
                <w:lang w:val="en-US"/>
              </w:rPr>
              <w:t xml:space="preserve"> </w:t>
            </w:r>
            <w:r w:rsidR="00990C66">
              <w:rPr>
                <w:rFonts w:ascii="Poppins" w:hAnsi="Poppins" w:cs="Poppins"/>
                <w:b/>
                <w:bCs/>
                <w:sz w:val="18"/>
                <w:szCs w:val="18"/>
                <w:lang w:val="en-US"/>
              </w:rPr>
              <w:t xml:space="preserve">/accessibility? </w:t>
            </w:r>
          </w:p>
        </w:tc>
      </w:tr>
      <w:tr w:rsidR="00EC63C9" w14:paraId="1D233A52" w14:textId="77777777" w:rsidTr="00B07CB2">
        <w:tc>
          <w:tcPr>
            <w:tcW w:w="846" w:type="dxa"/>
          </w:tcPr>
          <w:p w14:paraId="3550D2A4" w14:textId="1495C794" w:rsidR="00EC63C9" w:rsidRPr="0078434C" w:rsidRDefault="00EC63C9" w:rsidP="00EC63C9">
            <w:pPr>
              <w:rPr>
                <w:rFonts w:ascii="Poppins" w:hAnsi="Poppins" w:cs="Poppins"/>
                <w:b/>
                <w:bCs/>
                <w:sz w:val="18"/>
                <w:szCs w:val="18"/>
                <w:lang w:val="en-US"/>
              </w:rPr>
            </w:pPr>
            <w:r w:rsidRPr="0078434C">
              <w:rPr>
                <w:rFonts w:ascii="Poppins" w:hAnsi="Poppins" w:cs="Poppins"/>
                <w:b/>
                <w:bCs/>
                <w:sz w:val="18"/>
                <w:szCs w:val="18"/>
                <w:lang w:val="en-US"/>
              </w:rPr>
              <w:t>Nov 2021</w:t>
            </w:r>
          </w:p>
        </w:tc>
        <w:tc>
          <w:tcPr>
            <w:tcW w:w="1559" w:type="dxa"/>
          </w:tcPr>
          <w:p w14:paraId="6F035073" w14:textId="77777777" w:rsidR="00EC63C9" w:rsidRPr="009E1D70" w:rsidRDefault="00EC63C9" w:rsidP="00EC63C9">
            <w:pPr>
              <w:rPr>
                <w:rFonts w:ascii="Poppins" w:hAnsi="Poppins" w:cs="Poppins"/>
                <w:b/>
                <w:bCs/>
                <w:sz w:val="18"/>
                <w:szCs w:val="18"/>
                <w:lang w:val="en-US"/>
              </w:rPr>
            </w:pPr>
            <w:proofErr w:type="spellStart"/>
            <w:r w:rsidRPr="009E1D70">
              <w:rPr>
                <w:rFonts w:ascii="Poppins" w:hAnsi="Poppins" w:cs="Poppins"/>
                <w:b/>
                <w:bCs/>
                <w:sz w:val="18"/>
                <w:szCs w:val="18"/>
                <w:lang w:val="en-US"/>
              </w:rPr>
              <w:t>Carers</w:t>
            </w:r>
            <w:proofErr w:type="spellEnd"/>
          </w:p>
          <w:p w14:paraId="1F7704C4" w14:textId="4196ACA9" w:rsidR="00EC63C9" w:rsidRPr="00744987" w:rsidRDefault="00EC63C9" w:rsidP="00EC63C9">
            <w:pPr>
              <w:rPr>
                <w:rFonts w:ascii="Poppins" w:hAnsi="Poppins" w:cs="Poppins"/>
                <w:color w:val="0070C0"/>
                <w:sz w:val="18"/>
                <w:szCs w:val="18"/>
                <w:lang w:val="en-US"/>
              </w:rPr>
            </w:pPr>
            <w:r w:rsidRPr="00744987">
              <w:rPr>
                <w:rFonts w:ascii="Poppins" w:hAnsi="Poppins" w:cs="Poppins"/>
                <w:color w:val="0070C0"/>
                <w:sz w:val="18"/>
                <w:szCs w:val="18"/>
                <w:lang w:val="en-US"/>
              </w:rPr>
              <w:t xml:space="preserve">The hidden impact of Covid-19 on </w:t>
            </w:r>
            <w:proofErr w:type="spellStart"/>
            <w:r w:rsidRPr="00744987">
              <w:rPr>
                <w:rFonts w:ascii="Poppins" w:hAnsi="Poppins" w:cs="Poppins"/>
                <w:color w:val="0070C0"/>
                <w:sz w:val="18"/>
                <w:szCs w:val="18"/>
                <w:lang w:val="en-US"/>
              </w:rPr>
              <w:t>Carers</w:t>
            </w:r>
            <w:proofErr w:type="spellEnd"/>
          </w:p>
          <w:p w14:paraId="3595E159" w14:textId="77777777" w:rsidR="00EC63C9" w:rsidRDefault="00EC63C9" w:rsidP="00EC63C9">
            <w:pPr>
              <w:rPr>
                <w:rFonts w:ascii="Poppins" w:hAnsi="Poppins" w:cs="Poppins"/>
                <w:b/>
                <w:bCs/>
                <w:lang w:val="en-US"/>
              </w:rPr>
            </w:pPr>
          </w:p>
          <w:p w14:paraId="78ADAF66" w14:textId="5E654B36" w:rsidR="00EC63C9" w:rsidRDefault="00EC63C9" w:rsidP="00EC63C9">
            <w:pPr>
              <w:rPr>
                <w:rFonts w:ascii="Poppins" w:hAnsi="Poppins" w:cs="Poppins"/>
                <w:b/>
                <w:bCs/>
                <w:lang w:val="en-US"/>
              </w:rPr>
            </w:pPr>
          </w:p>
        </w:tc>
        <w:tc>
          <w:tcPr>
            <w:tcW w:w="2693" w:type="dxa"/>
          </w:tcPr>
          <w:p w14:paraId="2C053D0F" w14:textId="77777777" w:rsidR="00EC63C9" w:rsidRPr="006041E1" w:rsidRDefault="00EC63C9" w:rsidP="00EC63C9">
            <w:pPr>
              <w:spacing w:after="0" w:line="240" w:lineRule="auto"/>
              <w:rPr>
                <w:rFonts w:ascii="Poppins" w:hAnsi="Poppins" w:cs="Poppins"/>
                <w:b/>
                <w:bCs/>
                <w:sz w:val="18"/>
                <w:szCs w:val="18"/>
                <w:lang w:val="en-US"/>
              </w:rPr>
            </w:pPr>
            <w:r w:rsidRPr="006041E1">
              <w:rPr>
                <w:rFonts w:ascii="Poppins" w:hAnsi="Poppins" w:cs="Poppins"/>
                <w:b/>
                <w:bCs/>
                <w:sz w:val="18"/>
                <w:szCs w:val="18"/>
                <w:lang w:val="en-US"/>
              </w:rPr>
              <w:lastRenderedPageBreak/>
              <w:t xml:space="preserve">Findings: </w:t>
            </w:r>
          </w:p>
          <w:p w14:paraId="53EB0859" w14:textId="77777777" w:rsidR="00EC63C9" w:rsidRDefault="00EC63C9" w:rsidP="00EC63C9">
            <w:pPr>
              <w:pStyle w:val="ListParagraph"/>
              <w:numPr>
                <w:ilvl w:val="0"/>
                <w:numId w:val="9"/>
              </w:numPr>
              <w:ind w:left="176" w:hanging="176"/>
              <w:rPr>
                <w:rFonts w:ascii="Poppins" w:hAnsi="Poppins" w:cs="Poppins"/>
                <w:sz w:val="18"/>
                <w:szCs w:val="18"/>
                <w:lang w:val="en-US"/>
              </w:rPr>
            </w:pPr>
            <w:r w:rsidRPr="006041E1">
              <w:rPr>
                <w:rFonts w:ascii="Poppins" w:hAnsi="Poppins" w:cs="Poppins"/>
                <w:sz w:val="18"/>
                <w:szCs w:val="18"/>
                <w:lang w:val="en-US"/>
              </w:rPr>
              <w:t>Covid-19 high impact</w:t>
            </w:r>
            <w:r>
              <w:rPr>
                <w:rFonts w:ascii="Poppins" w:hAnsi="Poppins" w:cs="Poppins"/>
                <w:sz w:val="18"/>
                <w:szCs w:val="18"/>
                <w:lang w:val="en-US"/>
              </w:rPr>
              <w:t>s from</w:t>
            </w:r>
            <w:r w:rsidRPr="006041E1">
              <w:rPr>
                <w:rFonts w:ascii="Poppins" w:hAnsi="Poppins" w:cs="Poppins"/>
                <w:sz w:val="18"/>
                <w:szCs w:val="18"/>
                <w:lang w:val="en-US"/>
              </w:rPr>
              <w:t xml:space="preserve"> </w:t>
            </w:r>
            <w:r>
              <w:rPr>
                <w:rFonts w:ascii="Poppins" w:hAnsi="Poppins" w:cs="Poppins"/>
                <w:sz w:val="18"/>
                <w:szCs w:val="18"/>
                <w:lang w:val="en-US"/>
              </w:rPr>
              <w:t xml:space="preserve">lack </w:t>
            </w:r>
            <w:r w:rsidRPr="006041E1">
              <w:rPr>
                <w:rFonts w:ascii="Poppins" w:hAnsi="Poppins" w:cs="Poppins"/>
                <w:sz w:val="18"/>
                <w:szCs w:val="18"/>
                <w:lang w:val="en-US"/>
              </w:rPr>
              <w:t xml:space="preserve">support to </w:t>
            </w:r>
            <w:proofErr w:type="spellStart"/>
            <w:r w:rsidRPr="006041E1">
              <w:rPr>
                <w:rFonts w:ascii="Poppins" w:hAnsi="Poppins" w:cs="Poppins"/>
                <w:sz w:val="18"/>
                <w:szCs w:val="18"/>
                <w:lang w:val="en-US"/>
              </w:rPr>
              <w:t>carers</w:t>
            </w:r>
            <w:proofErr w:type="spellEnd"/>
            <w:r w:rsidRPr="006041E1">
              <w:rPr>
                <w:rFonts w:ascii="Poppins" w:hAnsi="Poppins" w:cs="Poppins"/>
                <w:sz w:val="18"/>
                <w:szCs w:val="18"/>
                <w:lang w:val="en-US"/>
              </w:rPr>
              <w:t xml:space="preserve"> and </w:t>
            </w:r>
            <w:r>
              <w:rPr>
                <w:rFonts w:ascii="Poppins" w:hAnsi="Poppins" w:cs="Poppins"/>
                <w:sz w:val="18"/>
                <w:szCs w:val="18"/>
                <w:lang w:val="en-US"/>
              </w:rPr>
              <w:t xml:space="preserve">facilities for </w:t>
            </w:r>
            <w:r w:rsidRPr="006041E1">
              <w:rPr>
                <w:rFonts w:ascii="Poppins" w:hAnsi="Poppins" w:cs="Poppins"/>
                <w:sz w:val="18"/>
                <w:szCs w:val="18"/>
                <w:lang w:val="en-US"/>
              </w:rPr>
              <w:t xml:space="preserve">cared </w:t>
            </w:r>
            <w:r>
              <w:rPr>
                <w:rFonts w:ascii="Poppins" w:hAnsi="Poppins" w:cs="Poppins"/>
                <w:sz w:val="18"/>
                <w:szCs w:val="18"/>
                <w:lang w:val="en-US"/>
              </w:rPr>
              <w:t>for, isolation, MH/£ impacts</w:t>
            </w:r>
          </w:p>
          <w:p w14:paraId="4D6E50E5" w14:textId="77777777" w:rsidR="00EC63C9" w:rsidRDefault="00EC63C9" w:rsidP="00EC63C9">
            <w:pPr>
              <w:pStyle w:val="ListParagraph"/>
              <w:numPr>
                <w:ilvl w:val="0"/>
                <w:numId w:val="9"/>
              </w:numPr>
              <w:ind w:left="176" w:hanging="176"/>
              <w:rPr>
                <w:rFonts w:ascii="Poppins" w:hAnsi="Poppins" w:cs="Poppins"/>
                <w:sz w:val="18"/>
                <w:szCs w:val="18"/>
                <w:lang w:val="en-US"/>
              </w:rPr>
            </w:pPr>
            <w:r>
              <w:rPr>
                <w:rFonts w:ascii="Poppins" w:hAnsi="Poppins" w:cs="Poppins"/>
                <w:sz w:val="18"/>
                <w:szCs w:val="18"/>
                <w:lang w:val="en-US"/>
              </w:rPr>
              <w:lastRenderedPageBreak/>
              <w:t>Need for Covid Recovery &amp; Reset of all services</w:t>
            </w:r>
          </w:p>
          <w:p w14:paraId="2233107F" w14:textId="5D3567D8" w:rsidR="00EC63C9" w:rsidRDefault="00EC63C9" w:rsidP="00EC63C9">
            <w:pPr>
              <w:spacing w:after="0" w:line="240" w:lineRule="auto"/>
              <w:rPr>
                <w:rFonts w:ascii="Poppins" w:hAnsi="Poppins" w:cs="Poppins"/>
                <w:b/>
                <w:bCs/>
                <w:sz w:val="18"/>
                <w:szCs w:val="18"/>
                <w:lang w:val="en-US"/>
              </w:rPr>
            </w:pPr>
            <w:r w:rsidRPr="002A2F1B">
              <w:rPr>
                <w:rFonts w:ascii="Poppins" w:hAnsi="Poppins" w:cs="Poppins"/>
                <w:b/>
                <w:bCs/>
                <w:sz w:val="18"/>
                <w:szCs w:val="18"/>
                <w:lang w:val="en-US"/>
              </w:rPr>
              <w:t xml:space="preserve">Recommendations:   </w:t>
            </w:r>
          </w:p>
          <w:p w14:paraId="0D3E8117" w14:textId="60D30D07" w:rsidR="00EC63C9" w:rsidRDefault="00EC63C9" w:rsidP="00EC63C9">
            <w:pPr>
              <w:pStyle w:val="ListParagraph"/>
              <w:numPr>
                <w:ilvl w:val="0"/>
                <w:numId w:val="10"/>
              </w:numPr>
              <w:spacing w:after="0" w:line="240" w:lineRule="auto"/>
              <w:ind w:left="176" w:hanging="142"/>
              <w:rPr>
                <w:rFonts w:ascii="Poppins" w:hAnsi="Poppins" w:cs="Poppins"/>
                <w:sz w:val="18"/>
                <w:szCs w:val="18"/>
                <w:lang w:val="en-US"/>
              </w:rPr>
            </w:pPr>
            <w:r w:rsidRPr="00E35924">
              <w:rPr>
                <w:rFonts w:ascii="Poppins" w:hAnsi="Poppins" w:cs="Poppins"/>
                <w:sz w:val="18"/>
                <w:szCs w:val="18"/>
                <w:lang w:val="en-US"/>
              </w:rPr>
              <w:t xml:space="preserve">P/ship working to ensure </w:t>
            </w:r>
            <w:r>
              <w:rPr>
                <w:rFonts w:ascii="Poppins" w:hAnsi="Poppins" w:cs="Poppins"/>
                <w:sz w:val="18"/>
                <w:szCs w:val="18"/>
                <w:lang w:val="en-US"/>
              </w:rPr>
              <w:t xml:space="preserve">comprehensive </w:t>
            </w:r>
            <w:r w:rsidRPr="00E35924">
              <w:rPr>
                <w:rFonts w:ascii="Poppins" w:hAnsi="Poppins" w:cs="Poppins"/>
                <w:sz w:val="18"/>
                <w:szCs w:val="18"/>
                <w:lang w:val="en-US"/>
              </w:rPr>
              <w:t>holistic</w:t>
            </w:r>
            <w:r>
              <w:rPr>
                <w:rFonts w:ascii="Poppins" w:hAnsi="Poppins" w:cs="Poppins"/>
                <w:sz w:val="18"/>
                <w:szCs w:val="18"/>
                <w:lang w:val="en-US"/>
              </w:rPr>
              <w:t xml:space="preserve"> support for </w:t>
            </w:r>
            <w:proofErr w:type="spellStart"/>
            <w:r>
              <w:rPr>
                <w:rFonts w:ascii="Poppins" w:hAnsi="Poppins" w:cs="Poppins"/>
                <w:sz w:val="18"/>
                <w:szCs w:val="18"/>
                <w:lang w:val="en-US"/>
              </w:rPr>
              <w:t>carers</w:t>
            </w:r>
            <w:proofErr w:type="spellEnd"/>
            <w:r>
              <w:rPr>
                <w:rFonts w:ascii="Poppins" w:hAnsi="Poppins" w:cs="Poppins"/>
                <w:sz w:val="18"/>
                <w:szCs w:val="18"/>
                <w:lang w:val="en-US"/>
              </w:rPr>
              <w:t xml:space="preserve"> in place &amp; suitable facilities for cared for</w:t>
            </w:r>
          </w:p>
          <w:p w14:paraId="14A5CAE7" w14:textId="329FF1B4" w:rsidR="00EC63C9" w:rsidRDefault="00EC63C9" w:rsidP="00EC63C9">
            <w:pPr>
              <w:pStyle w:val="ListParagraph"/>
              <w:numPr>
                <w:ilvl w:val="0"/>
                <w:numId w:val="10"/>
              </w:numPr>
              <w:spacing w:after="0" w:line="240" w:lineRule="auto"/>
              <w:ind w:left="176" w:hanging="142"/>
              <w:rPr>
                <w:rFonts w:ascii="Poppins" w:hAnsi="Poppins" w:cs="Poppins"/>
                <w:sz w:val="18"/>
                <w:szCs w:val="18"/>
                <w:lang w:val="en-US"/>
              </w:rPr>
            </w:pPr>
            <w:r>
              <w:rPr>
                <w:rFonts w:ascii="Poppins" w:hAnsi="Poppins" w:cs="Poppins"/>
                <w:sz w:val="18"/>
                <w:szCs w:val="18"/>
                <w:lang w:val="en-US"/>
              </w:rPr>
              <w:t xml:space="preserve">Create information for </w:t>
            </w:r>
            <w:proofErr w:type="spellStart"/>
            <w:r>
              <w:rPr>
                <w:rFonts w:ascii="Poppins" w:hAnsi="Poppins" w:cs="Poppins"/>
                <w:sz w:val="18"/>
                <w:szCs w:val="18"/>
                <w:lang w:val="en-US"/>
              </w:rPr>
              <w:t>carers</w:t>
            </w:r>
            <w:proofErr w:type="spellEnd"/>
            <w:r>
              <w:rPr>
                <w:rFonts w:ascii="Poppins" w:hAnsi="Poppins" w:cs="Poppins"/>
                <w:sz w:val="18"/>
                <w:szCs w:val="18"/>
                <w:lang w:val="en-US"/>
              </w:rPr>
              <w:t xml:space="preserve"> on services, support &amp; access pathways</w:t>
            </w:r>
          </w:p>
          <w:p w14:paraId="7F9BA55A" w14:textId="553B91ED" w:rsidR="00EC63C9" w:rsidRDefault="00EC63C9" w:rsidP="00EC63C9">
            <w:pPr>
              <w:pStyle w:val="ListParagraph"/>
              <w:numPr>
                <w:ilvl w:val="0"/>
                <w:numId w:val="10"/>
              </w:numPr>
              <w:spacing w:after="0" w:line="240" w:lineRule="auto"/>
              <w:ind w:left="176" w:hanging="142"/>
              <w:rPr>
                <w:rFonts w:ascii="Poppins" w:hAnsi="Poppins" w:cs="Poppins"/>
                <w:sz w:val="18"/>
                <w:szCs w:val="18"/>
                <w:lang w:val="en-US"/>
              </w:rPr>
            </w:pPr>
            <w:r>
              <w:rPr>
                <w:rFonts w:ascii="Poppins" w:hAnsi="Poppins" w:cs="Poppins"/>
                <w:sz w:val="18"/>
                <w:szCs w:val="18"/>
                <w:lang w:val="en-US"/>
              </w:rPr>
              <w:t xml:space="preserve">Look at young </w:t>
            </w:r>
            <w:proofErr w:type="spellStart"/>
            <w:r>
              <w:rPr>
                <w:rFonts w:ascii="Poppins" w:hAnsi="Poppins" w:cs="Poppins"/>
                <w:sz w:val="18"/>
                <w:szCs w:val="18"/>
                <w:lang w:val="en-US"/>
              </w:rPr>
              <w:t>carers</w:t>
            </w:r>
            <w:proofErr w:type="spellEnd"/>
            <w:r>
              <w:rPr>
                <w:rFonts w:ascii="Poppins" w:hAnsi="Poppins" w:cs="Poppins"/>
                <w:sz w:val="18"/>
                <w:szCs w:val="18"/>
                <w:lang w:val="en-US"/>
              </w:rPr>
              <w:t xml:space="preserve"> needs </w:t>
            </w:r>
          </w:p>
          <w:p w14:paraId="3A2EC362" w14:textId="2477AE66" w:rsidR="00EC63C9" w:rsidRPr="006041E1" w:rsidRDefault="00EC63C9" w:rsidP="00EC63C9">
            <w:pPr>
              <w:pStyle w:val="ListParagraph"/>
              <w:numPr>
                <w:ilvl w:val="0"/>
                <w:numId w:val="10"/>
              </w:numPr>
              <w:spacing w:after="0" w:line="240" w:lineRule="auto"/>
              <w:ind w:left="176" w:hanging="142"/>
              <w:rPr>
                <w:rFonts w:ascii="Poppins" w:hAnsi="Poppins" w:cs="Poppins"/>
                <w:sz w:val="18"/>
                <w:szCs w:val="18"/>
                <w:lang w:val="en-US"/>
              </w:rPr>
            </w:pPr>
            <w:r>
              <w:rPr>
                <w:rFonts w:ascii="Poppins" w:hAnsi="Poppins" w:cs="Poppins"/>
                <w:sz w:val="18"/>
                <w:szCs w:val="18"/>
                <w:lang w:val="en-US"/>
              </w:rPr>
              <w:t xml:space="preserve">P/ship development of </w:t>
            </w:r>
            <w:proofErr w:type="spellStart"/>
            <w:r>
              <w:rPr>
                <w:rFonts w:ascii="Poppins" w:hAnsi="Poppins" w:cs="Poppins"/>
                <w:sz w:val="18"/>
                <w:szCs w:val="18"/>
                <w:lang w:val="en-US"/>
              </w:rPr>
              <w:t>Carers</w:t>
            </w:r>
            <w:proofErr w:type="spellEnd"/>
            <w:r>
              <w:rPr>
                <w:rFonts w:ascii="Poppins" w:hAnsi="Poppins" w:cs="Poppins"/>
                <w:sz w:val="18"/>
                <w:szCs w:val="18"/>
                <w:lang w:val="en-US"/>
              </w:rPr>
              <w:t xml:space="preserve"> Strategy 2021-25 including </w:t>
            </w:r>
            <w:proofErr w:type="spellStart"/>
            <w:r>
              <w:rPr>
                <w:rFonts w:ascii="Poppins" w:hAnsi="Poppins" w:cs="Poppins"/>
                <w:sz w:val="18"/>
                <w:szCs w:val="18"/>
                <w:lang w:val="en-US"/>
              </w:rPr>
              <w:t>carers</w:t>
            </w:r>
            <w:proofErr w:type="spellEnd"/>
            <w:r>
              <w:rPr>
                <w:rFonts w:ascii="Poppins" w:hAnsi="Poppins" w:cs="Poppins"/>
                <w:sz w:val="18"/>
                <w:szCs w:val="18"/>
                <w:lang w:val="en-US"/>
              </w:rPr>
              <w:t xml:space="preserve"> voices </w:t>
            </w:r>
          </w:p>
        </w:tc>
        <w:tc>
          <w:tcPr>
            <w:tcW w:w="1418" w:type="dxa"/>
          </w:tcPr>
          <w:p w14:paraId="1CCD426E" w14:textId="79BDD4DE" w:rsidR="00EC63C9" w:rsidRDefault="00EC63C9" w:rsidP="00EC63C9">
            <w:pPr>
              <w:rPr>
                <w:rFonts w:ascii="Poppins" w:hAnsi="Poppins" w:cs="Poppins"/>
                <w:sz w:val="18"/>
                <w:szCs w:val="18"/>
                <w:lang w:val="en-US"/>
              </w:rPr>
            </w:pPr>
            <w:r w:rsidRPr="00E1640E">
              <w:rPr>
                <w:rFonts w:ascii="Poppins" w:hAnsi="Poppins" w:cs="Poppins"/>
                <w:sz w:val="18"/>
                <w:szCs w:val="18"/>
                <w:lang w:val="en-US"/>
              </w:rPr>
              <w:lastRenderedPageBreak/>
              <w:t>S</w:t>
            </w:r>
            <w:r>
              <w:rPr>
                <w:rFonts w:ascii="Poppins" w:hAnsi="Poppins" w:cs="Poppins"/>
                <w:sz w:val="18"/>
                <w:szCs w:val="18"/>
                <w:lang w:val="en-US"/>
              </w:rPr>
              <w:t>andwell</w:t>
            </w:r>
            <w:r w:rsidRPr="00E1640E">
              <w:rPr>
                <w:rFonts w:ascii="Poppins" w:hAnsi="Poppins" w:cs="Poppins"/>
                <w:sz w:val="18"/>
                <w:szCs w:val="18"/>
                <w:lang w:val="en-US"/>
              </w:rPr>
              <w:t xml:space="preserve"> Local Commissioning </w:t>
            </w:r>
            <w:r>
              <w:rPr>
                <w:rFonts w:ascii="Poppins" w:hAnsi="Poppins" w:cs="Poppins"/>
                <w:sz w:val="18"/>
                <w:szCs w:val="18"/>
                <w:lang w:val="en-US"/>
              </w:rPr>
              <w:t>B</w:t>
            </w:r>
            <w:r w:rsidRPr="00E1640E">
              <w:rPr>
                <w:rFonts w:ascii="Poppins" w:hAnsi="Poppins" w:cs="Poppins"/>
                <w:sz w:val="18"/>
                <w:szCs w:val="18"/>
                <w:lang w:val="en-US"/>
              </w:rPr>
              <w:t>oard (now SHCP</w:t>
            </w:r>
            <w:r>
              <w:rPr>
                <w:rFonts w:ascii="Poppins" w:hAnsi="Poppins" w:cs="Poppins"/>
                <w:sz w:val="18"/>
                <w:szCs w:val="18"/>
                <w:lang w:val="en-US"/>
              </w:rPr>
              <w:t>)</w:t>
            </w:r>
          </w:p>
          <w:p w14:paraId="06EDF4B1" w14:textId="2D7C837E" w:rsidR="00EC63C9" w:rsidRDefault="00EC63C9" w:rsidP="00EC63C9">
            <w:pPr>
              <w:rPr>
                <w:rFonts w:ascii="Poppins" w:hAnsi="Poppins" w:cs="Poppins"/>
                <w:sz w:val="18"/>
                <w:szCs w:val="18"/>
                <w:lang w:val="en-US"/>
              </w:rPr>
            </w:pPr>
            <w:r w:rsidRPr="00FD22D6">
              <w:rPr>
                <w:rFonts w:ascii="Poppins" w:hAnsi="Poppins" w:cs="Poppins"/>
                <w:sz w:val="18"/>
                <w:szCs w:val="18"/>
                <w:lang w:val="en-US"/>
              </w:rPr>
              <w:lastRenderedPageBreak/>
              <w:t>SMBC</w:t>
            </w:r>
          </w:p>
          <w:p w14:paraId="2F0A4CA9" w14:textId="270A4F7C" w:rsidR="00EC63C9" w:rsidRPr="00FD22D6" w:rsidRDefault="00EC63C9" w:rsidP="00EC63C9">
            <w:pPr>
              <w:rPr>
                <w:rFonts w:ascii="Poppins" w:hAnsi="Poppins" w:cs="Poppins"/>
                <w:sz w:val="18"/>
                <w:szCs w:val="18"/>
                <w:lang w:val="en-US"/>
              </w:rPr>
            </w:pPr>
            <w:r>
              <w:rPr>
                <w:rFonts w:ascii="Poppins" w:hAnsi="Poppins" w:cs="Poppins"/>
                <w:sz w:val="18"/>
                <w:szCs w:val="18"/>
                <w:lang w:val="en-US"/>
              </w:rPr>
              <w:t>VCS</w:t>
            </w:r>
          </w:p>
        </w:tc>
        <w:tc>
          <w:tcPr>
            <w:tcW w:w="2410" w:type="dxa"/>
          </w:tcPr>
          <w:p w14:paraId="65A6542E" w14:textId="407FA55C" w:rsidR="00EC63C9" w:rsidRDefault="00EC63C9" w:rsidP="00EC63C9">
            <w:pPr>
              <w:pStyle w:val="NormalWeb"/>
              <w:shd w:val="clear" w:color="auto" w:fill="FFFFFF"/>
              <w:spacing w:before="0" w:beforeAutospacing="0" w:after="150" w:afterAutospacing="0"/>
              <w:rPr>
                <w:rStyle w:val="Emphasis"/>
                <w:rFonts w:ascii="Poppins" w:hAnsi="Poppins" w:cs="Poppins"/>
                <w:b/>
                <w:bCs/>
                <w:i w:val="0"/>
                <w:iCs w:val="0"/>
                <w:color w:val="0070C0"/>
                <w:sz w:val="18"/>
                <w:szCs w:val="18"/>
              </w:rPr>
            </w:pPr>
            <w:r w:rsidRPr="00724776">
              <w:rPr>
                <w:rStyle w:val="Emphasis"/>
                <w:rFonts w:ascii="Poppins" w:hAnsi="Poppins" w:cs="Poppins"/>
                <w:b/>
                <w:bCs/>
                <w:i w:val="0"/>
                <w:iCs w:val="0"/>
                <w:sz w:val="18"/>
                <w:szCs w:val="18"/>
              </w:rPr>
              <w:lastRenderedPageBreak/>
              <w:t>April 2022</w:t>
            </w:r>
            <w:r w:rsidRPr="00724776">
              <w:rPr>
                <w:rStyle w:val="Emphasis"/>
                <w:rFonts w:ascii="Poppins" w:hAnsi="Poppins" w:cs="Poppins"/>
                <w:b/>
                <w:bCs/>
                <w:sz w:val="18"/>
                <w:szCs w:val="18"/>
              </w:rPr>
              <w:t xml:space="preserve"> </w:t>
            </w:r>
            <w:r>
              <w:rPr>
                <w:rStyle w:val="Emphasis"/>
                <w:rFonts w:ascii="Poppins" w:hAnsi="Poppins" w:cs="Poppins"/>
                <w:i w:val="0"/>
                <w:iCs w:val="0"/>
                <w:sz w:val="18"/>
                <w:szCs w:val="18"/>
              </w:rPr>
              <w:t xml:space="preserve">– Report presented to S/Well H&amp;WBB with Carers voices. Formally acknowledged by Chair </w:t>
            </w:r>
            <w:r w:rsidRPr="00400060">
              <w:rPr>
                <w:rStyle w:val="Emphasis"/>
                <w:rFonts w:ascii="Poppins" w:hAnsi="Poppins" w:cs="Poppins"/>
                <w:i w:val="0"/>
                <w:iCs w:val="0"/>
                <w:color w:val="0070C0"/>
                <w:sz w:val="18"/>
                <w:szCs w:val="18"/>
              </w:rPr>
              <w:t>Cllr. Suzanne Hartwell</w:t>
            </w:r>
            <w:r w:rsidRPr="00400060">
              <w:rPr>
                <w:rStyle w:val="Emphasis"/>
                <w:rFonts w:ascii="Poppins" w:hAnsi="Poppins" w:cs="Poppins"/>
                <w:b/>
                <w:bCs/>
                <w:i w:val="0"/>
                <w:iCs w:val="0"/>
                <w:color w:val="0070C0"/>
                <w:sz w:val="18"/>
                <w:szCs w:val="18"/>
              </w:rPr>
              <w:t xml:space="preserve"> </w:t>
            </w:r>
            <w:r w:rsidRPr="00400060">
              <w:rPr>
                <w:rStyle w:val="Emphasis"/>
                <w:rFonts w:ascii="Poppins" w:hAnsi="Poppins" w:cs="Poppins"/>
                <w:i w:val="0"/>
                <w:iCs w:val="0"/>
                <w:color w:val="0070C0"/>
                <w:sz w:val="18"/>
                <w:szCs w:val="18"/>
              </w:rPr>
              <w:lastRenderedPageBreak/>
              <w:t>also</w:t>
            </w:r>
            <w:r w:rsidRPr="00400060">
              <w:rPr>
                <w:rStyle w:val="Emphasis"/>
                <w:rFonts w:ascii="Poppins" w:hAnsi="Poppins" w:cs="Poppins"/>
                <w:b/>
                <w:bCs/>
                <w:i w:val="0"/>
                <w:iCs w:val="0"/>
                <w:color w:val="0070C0"/>
                <w:sz w:val="18"/>
                <w:szCs w:val="18"/>
              </w:rPr>
              <w:t xml:space="preserve"> Cabinet Member for Adults, Social Care and Health</w:t>
            </w:r>
          </w:p>
          <w:p w14:paraId="392BC2DE" w14:textId="77777777" w:rsidR="00EC63C9" w:rsidRPr="00ED6032" w:rsidRDefault="00EC63C9" w:rsidP="00EC63C9">
            <w:pPr>
              <w:pStyle w:val="NormalWeb"/>
              <w:shd w:val="clear" w:color="auto" w:fill="FFFFFF"/>
              <w:spacing w:before="0" w:beforeAutospacing="0" w:after="150" w:afterAutospacing="0"/>
              <w:rPr>
                <w:rFonts w:ascii="Poppins" w:hAnsi="Poppins" w:cs="Poppins"/>
                <w:b/>
                <w:bCs/>
                <w:sz w:val="18"/>
                <w:szCs w:val="18"/>
                <w:lang w:val="en-US"/>
              </w:rPr>
            </w:pPr>
          </w:p>
        </w:tc>
        <w:tc>
          <w:tcPr>
            <w:tcW w:w="2409" w:type="dxa"/>
          </w:tcPr>
          <w:p w14:paraId="5EDF7F76" w14:textId="053B61D3" w:rsidR="00EC63C9" w:rsidRPr="00CA255F" w:rsidRDefault="00EC63C9" w:rsidP="00EC63C9">
            <w:pPr>
              <w:rPr>
                <w:rFonts w:ascii="Poppins" w:hAnsi="Poppins" w:cs="Poppins"/>
                <w:sz w:val="18"/>
                <w:szCs w:val="18"/>
                <w:lang w:val="en-US"/>
              </w:rPr>
            </w:pPr>
            <w:r>
              <w:rPr>
                <w:rFonts w:ascii="Poppins" w:hAnsi="Poppins" w:cs="Poppins"/>
                <w:sz w:val="18"/>
                <w:szCs w:val="18"/>
                <w:lang w:val="en-US"/>
              </w:rPr>
              <w:lastRenderedPageBreak/>
              <w:t xml:space="preserve">Report findings and some of recommendations embedded in draft </w:t>
            </w:r>
            <w:proofErr w:type="spellStart"/>
            <w:r>
              <w:rPr>
                <w:rFonts w:ascii="Poppins" w:hAnsi="Poppins" w:cs="Poppins"/>
                <w:sz w:val="18"/>
                <w:szCs w:val="18"/>
                <w:lang w:val="en-US"/>
              </w:rPr>
              <w:t>Carers</w:t>
            </w:r>
            <w:proofErr w:type="spellEnd"/>
            <w:r>
              <w:rPr>
                <w:rFonts w:ascii="Poppins" w:hAnsi="Poppins" w:cs="Poppins"/>
                <w:sz w:val="18"/>
                <w:szCs w:val="18"/>
                <w:lang w:val="en-US"/>
              </w:rPr>
              <w:t xml:space="preserve"> Strategy 2021-25 </w:t>
            </w:r>
            <w:r>
              <w:rPr>
                <w:rFonts w:ascii="Poppins" w:hAnsi="Poppins" w:cs="Poppins"/>
                <w:sz w:val="18"/>
                <w:szCs w:val="18"/>
                <w:lang w:val="en-US"/>
              </w:rPr>
              <w:lastRenderedPageBreak/>
              <w:t>– proposed to be sent out for consultation</w:t>
            </w:r>
          </w:p>
        </w:tc>
        <w:tc>
          <w:tcPr>
            <w:tcW w:w="2408" w:type="dxa"/>
          </w:tcPr>
          <w:p w14:paraId="62162176" w14:textId="7B268C49" w:rsidR="00EC63C9" w:rsidRPr="000C3C82" w:rsidRDefault="00EC63C9" w:rsidP="00EC63C9">
            <w:pPr>
              <w:rPr>
                <w:rFonts w:ascii="Poppins" w:hAnsi="Poppins" w:cs="Poppins"/>
                <w:b/>
                <w:bCs/>
                <w:color w:val="FF0000"/>
                <w:sz w:val="18"/>
                <w:szCs w:val="18"/>
                <w:lang w:val="en-US"/>
              </w:rPr>
            </w:pPr>
            <w:r>
              <w:rPr>
                <w:rFonts w:ascii="Poppins" w:hAnsi="Poppins" w:cs="Poppins"/>
                <w:b/>
                <w:bCs/>
                <w:color w:val="FF0000"/>
                <w:sz w:val="18"/>
                <w:szCs w:val="18"/>
                <w:lang w:val="en-US"/>
              </w:rPr>
              <w:lastRenderedPageBreak/>
              <w:t xml:space="preserve">Very little </w:t>
            </w:r>
            <w:r w:rsidRPr="004456F4">
              <w:rPr>
                <w:rFonts w:ascii="Poppins" w:hAnsi="Poppins" w:cs="Poppins"/>
                <w:b/>
                <w:bCs/>
                <w:color w:val="FF0000"/>
                <w:sz w:val="18"/>
                <w:szCs w:val="18"/>
                <w:lang w:val="en-US"/>
              </w:rPr>
              <w:t xml:space="preserve">update on progress </w:t>
            </w:r>
            <w:r>
              <w:rPr>
                <w:rFonts w:ascii="Poppins" w:hAnsi="Poppins" w:cs="Poppins"/>
                <w:b/>
                <w:bCs/>
                <w:color w:val="FF0000"/>
                <w:sz w:val="18"/>
                <w:szCs w:val="18"/>
                <w:lang w:val="en-US"/>
              </w:rPr>
              <w:t xml:space="preserve">of Draft </w:t>
            </w:r>
            <w:proofErr w:type="spellStart"/>
            <w:r>
              <w:rPr>
                <w:rFonts w:ascii="Poppins" w:hAnsi="Poppins" w:cs="Poppins"/>
                <w:b/>
                <w:bCs/>
                <w:color w:val="FF0000"/>
                <w:sz w:val="18"/>
                <w:szCs w:val="18"/>
                <w:lang w:val="en-US"/>
              </w:rPr>
              <w:t>Carers</w:t>
            </w:r>
            <w:proofErr w:type="spellEnd"/>
            <w:r>
              <w:rPr>
                <w:rFonts w:ascii="Poppins" w:hAnsi="Poppins" w:cs="Poppins"/>
                <w:b/>
                <w:bCs/>
                <w:color w:val="FF0000"/>
                <w:sz w:val="18"/>
                <w:szCs w:val="18"/>
                <w:lang w:val="en-US"/>
              </w:rPr>
              <w:t xml:space="preserve"> Strategy </w:t>
            </w:r>
            <w:r w:rsidRPr="002F16CC">
              <w:rPr>
                <w:rFonts w:ascii="Poppins" w:hAnsi="Poppins" w:cs="Poppins"/>
                <w:color w:val="FF0000"/>
                <w:sz w:val="18"/>
                <w:szCs w:val="18"/>
                <w:lang w:val="en-US"/>
              </w:rPr>
              <w:t>(which had already exceeded start date)</w:t>
            </w:r>
            <w:r>
              <w:rPr>
                <w:rFonts w:ascii="Poppins" w:hAnsi="Poppins" w:cs="Poppins"/>
                <w:color w:val="FF0000"/>
                <w:sz w:val="18"/>
                <w:szCs w:val="18"/>
                <w:lang w:val="en-US"/>
              </w:rPr>
              <w:t xml:space="preserve"> </w:t>
            </w:r>
            <w:r w:rsidRPr="000C3C82">
              <w:rPr>
                <w:rFonts w:ascii="Poppins" w:hAnsi="Poppins" w:cs="Poppins"/>
                <w:b/>
                <w:bCs/>
                <w:color w:val="FF0000"/>
                <w:sz w:val="18"/>
                <w:szCs w:val="18"/>
                <w:lang w:val="en-US"/>
              </w:rPr>
              <w:t xml:space="preserve">or assurance of </w:t>
            </w:r>
            <w:r w:rsidRPr="000C3C82">
              <w:rPr>
                <w:rFonts w:ascii="Poppins" w:hAnsi="Poppins" w:cs="Poppins"/>
                <w:b/>
                <w:bCs/>
                <w:color w:val="FF0000"/>
                <w:sz w:val="18"/>
                <w:szCs w:val="18"/>
                <w:lang w:val="en-US"/>
              </w:rPr>
              <w:lastRenderedPageBreak/>
              <w:t xml:space="preserve">improvements for </w:t>
            </w:r>
            <w:proofErr w:type="spellStart"/>
            <w:r w:rsidRPr="000C3C82">
              <w:rPr>
                <w:rFonts w:ascii="Poppins" w:hAnsi="Poppins" w:cs="Poppins"/>
                <w:b/>
                <w:bCs/>
                <w:color w:val="FF0000"/>
                <w:sz w:val="18"/>
                <w:szCs w:val="18"/>
                <w:lang w:val="en-US"/>
              </w:rPr>
              <w:t>carers</w:t>
            </w:r>
            <w:proofErr w:type="spellEnd"/>
            <w:r>
              <w:rPr>
                <w:rFonts w:ascii="Poppins" w:hAnsi="Poppins" w:cs="Poppins"/>
                <w:b/>
                <w:bCs/>
                <w:color w:val="FF0000"/>
                <w:sz w:val="18"/>
                <w:szCs w:val="18"/>
                <w:lang w:val="en-US"/>
              </w:rPr>
              <w:t>.</w:t>
            </w:r>
          </w:p>
          <w:p w14:paraId="5012F97A" w14:textId="521D5873" w:rsidR="00EC63C9" w:rsidRPr="00D846EE" w:rsidRDefault="00EC63C9" w:rsidP="00EC63C9">
            <w:pPr>
              <w:pStyle w:val="NormalWeb"/>
              <w:shd w:val="clear" w:color="auto" w:fill="FFFFFF"/>
              <w:spacing w:before="0" w:beforeAutospacing="0" w:after="150" w:afterAutospacing="0"/>
              <w:rPr>
                <w:rFonts w:ascii="Poppins" w:hAnsi="Poppins" w:cs="Poppins"/>
                <w:i/>
                <w:iCs/>
                <w:color w:val="0070C0"/>
                <w:sz w:val="18"/>
                <w:szCs w:val="18"/>
              </w:rPr>
            </w:pPr>
            <w:r w:rsidRPr="00D846EE">
              <w:rPr>
                <w:rStyle w:val="Emphasis"/>
                <w:rFonts w:ascii="Poppins" w:hAnsi="Poppins" w:cs="Poppins"/>
                <w:i w:val="0"/>
                <w:iCs w:val="0"/>
                <w:sz w:val="18"/>
                <w:szCs w:val="18"/>
              </w:rPr>
              <w:t xml:space="preserve">HWS project enabled VCS support organisations voices/input </w:t>
            </w:r>
            <w:r>
              <w:rPr>
                <w:rStyle w:val="Emphasis"/>
                <w:rFonts w:ascii="Poppins" w:hAnsi="Poppins" w:cs="Poppins"/>
                <w:i w:val="0"/>
                <w:iCs w:val="0"/>
                <w:sz w:val="18"/>
                <w:szCs w:val="18"/>
              </w:rPr>
              <w:t xml:space="preserve">– contract funding &amp; sustainability issues &amp; SMBC contracting switch of focus to Day Opportunities v Day Care Services </w:t>
            </w:r>
          </w:p>
          <w:p w14:paraId="3F29B047" w14:textId="02F98BA0" w:rsidR="00EC63C9" w:rsidRPr="004456F4" w:rsidRDefault="00EC63C9" w:rsidP="00EC63C9">
            <w:pPr>
              <w:rPr>
                <w:rFonts w:ascii="Poppins" w:hAnsi="Poppins" w:cs="Poppins"/>
                <w:b/>
                <w:bCs/>
                <w:sz w:val="18"/>
                <w:szCs w:val="18"/>
                <w:lang w:val="en-US"/>
              </w:rPr>
            </w:pPr>
          </w:p>
        </w:tc>
        <w:tc>
          <w:tcPr>
            <w:tcW w:w="1645" w:type="dxa"/>
          </w:tcPr>
          <w:p w14:paraId="3D5C688A" w14:textId="76691F00" w:rsidR="00EC63C9" w:rsidRPr="002F16CC" w:rsidRDefault="00EC63C9" w:rsidP="00EC63C9">
            <w:pPr>
              <w:rPr>
                <w:rFonts w:ascii="Poppins" w:hAnsi="Poppins" w:cs="Poppins"/>
                <w:b/>
                <w:bCs/>
                <w:sz w:val="18"/>
                <w:szCs w:val="18"/>
                <w:lang w:val="en-US"/>
              </w:rPr>
            </w:pPr>
            <w:r w:rsidRPr="002F16CC">
              <w:rPr>
                <w:rFonts w:ascii="Poppins" w:hAnsi="Poppins" w:cs="Poppins"/>
                <w:b/>
                <w:bCs/>
                <w:sz w:val="18"/>
                <w:szCs w:val="18"/>
                <w:lang w:val="en-US"/>
              </w:rPr>
              <w:lastRenderedPageBreak/>
              <w:t xml:space="preserve">To be discussed and identified </w:t>
            </w:r>
          </w:p>
        </w:tc>
      </w:tr>
      <w:tr w:rsidR="00EC63C9" w14:paraId="4375B411" w14:textId="77777777" w:rsidTr="00B07CB2">
        <w:tc>
          <w:tcPr>
            <w:tcW w:w="846" w:type="dxa"/>
          </w:tcPr>
          <w:p w14:paraId="6B811A80" w14:textId="43102434" w:rsidR="00EC63C9" w:rsidRPr="009A0577" w:rsidRDefault="00EC63C9" w:rsidP="00EC63C9">
            <w:pPr>
              <w:rPr>
                <w:rFonts w:ascii="Poppins" w:hAnsi="Poppins" w:cs="Poppins"/>
                <w:b/>
                <w:bCs/>
                <w:sz w:val="18"/>
                <w:szCs w:val="18"/>
                <w:lang w:val="en-US"/>
              </w:rPr>
            </w:pPr>
            <w:r w:rsidRPr="009A0577">
              <w:rPr>
                <w:rFonts w:ascii="Poppins" w:hAnsi="Poppins" w:cs="Poppins"/>
                <w:b/>
                <w:bCs/>
                <w:sz w:val="18"/>
                <w:szCs w:val="18"/>
                <w:lang w:val="en-US"/>
              </w:rPr>
              <w:t>July 2022</w:t>
            </w:r>
          </w:p>
        </w:tc>
        <w:tc>
          <w:tcPr>
            <w:tcW w:w="1559" w:type="dxa"/>
          </w:tcPr>
          <w:p w14:paraId="53C8B362" w14:textId="79965B48" w:rsidR="00EC63C9" w:rsidRDefault="00EC63C9" w:rsidP="00EC63C9">
            <w:pPr>
              <w:rPr>
                <w:rFonts w:ascii="Poppins" w:hAnsi="Poppins" w:cs="Poppins"/>
                <w:b/>
                <w:bCs/>
                <w:sz w:val="18"/>
                <w:szCs w:val="18"/>
                <w:lang w:val="en-US"/>
              </w:rPr>
            </w:pPr>
            <w:r w:rsidRPr="009A0577">
              <w:rPr>
                <w:rFonts w:ascii="Poppins" w:hAnsi="Poppins" w:cs="Poppins"/>
                <w:b/>
                <w:bCs/>
                <w:sz w:val="18"/>
                <w:szCs w:val="18"/>
                <w:lang w:val="en-US"/>
              </w:rPr>
              <w:t xml:space="preserve">Hospital Treatment </w:t>
            </w:r>
            <w:r>
              <w:rPr>
                <w:rFonts w:ascii="Poppins" w:hAnsi="Poppins" w:cs="Poppins"/>
                <w:b/>
                <w:bCs/>
                <w:sz w:val="18"/>
                <w:szCs w:val="18"/>
                <w:lang w:val="en-US"/>
              </w:rPr>
              <w:t>P</w:t>
            </w:r>
            <w:r w:rsidRPr="009A0577">
              <w:rPr>
                <w:rFonts w:ascii="Poppins" w:hAnsi="Poppins" w:cs="Poppins"/>
                <w:b/>
                <w:bCs/>
                <w:sz w:val="18"/>
                <w:szCs w:val="18"/>
                <w:lang w:val="en-US"/>
              </w:rPr>
              <w:t>athway</w:t>
            </w:r>
            <w:r>
              <w:rPr>
                <w:rFonts w:ascii="Poppins" w:hAnsi="Poppins" w:cs="Poppins"/>
                <w:b/>
                <w:bCs/>
                <w:sz w:val="18"/>
                <w:szCs w:val="18"/>
                <w:lang w:val="en-US"/>
              </w:rPr>
              <w:t xml:space="preserve">s </w:t>
            </w:r>
            <w:r w:rsidRPr="009A0577">
              <w:rPr>
                <w:rFonts w:ascii="Poppins" w:hAnsi="Poppins" w:cs="Poppins"/>
                <w:b/>
                <w:bCs/>
                <w:sz w:val="18"/>
                <w:szCs w:val="18"/>
                <w:lang w:val="en-US"/>
              </w:rPr>
              <w:t>(HTP)</w:t>
            </w:r>
          </w:p>
          <w:p w14:paraId="69A0D549" w14:textId="3B8413BC" w:rsidR="00EC63C9" w:rsidRPr="00440D3D" w:rsidRDefault="00EC63C9" w:rsidP="00EC63C9">
            <w:pPr>
              <w:rPr>
                <w:rFonts w:ascii="Poppins" w:hAnsi="Poppins" w:cs="Poppins"/>
                <w:color w:val="0070C0"/>
                <w:sz w:val="18"/>
                <w:szCs w:val="18"/>
              </w:rPr>
            </w:pPr>
            <w:r>
              <w:rPr>
                <w:rFonts w:ascii="Poppins" w:hAnsi="Poppins" w:cs="Poppins"/>
                <w:color w:val="0070C0"/>
                <w:sz w:val="18"/>
                <w:szCs w:val="18"/>
              </w:rPr>
              <w:t>“</w:t>
            </w:r>
            <w:r w:rsidRPr="00440D3D">
              <w:rPr>
                <w:rFonts w:ascii="Poppins" w:hAnsi="Poppins" w:cs="Poppins"/>
                <w:color w:val="0070C0"/>
                <w:sz w:val="18"/>
                <w:szCs w:val="18"/>
              </w:rPr>
              <w:t>‘Patients in waiting</w:t>
            </w:r>
            <w:r>
              <w:rPr>
                <w:rFonts w:ascii="Poppins" w:hAnsi="Poppins" w:cs="Poppins"/>
                <w:color w:val="0070C0"/>
                <w:sz w:val="18"/>
                <w:szCs w:val="18"/>
              </w:rPr>
              <w:t>”</w:t>
            </w:r>
            <w:r w:rsidRPr="00440D3D">
              <w:rPr>
                <w:rFonts w:ascii="Poppins" w:hAnsi="Poppins" w:cs="Poppins"/>
                <w:color w:val="0070C0"/>
                <w:sz w:val="18"/>
                <w:szCs w:val="18"/>
              </w:rPr>
              <w:t xml:space="preserve"> - experiences of hospital treatment pathways</w:t>
            </w:r>
          </w:p>
          <w:p w14:paraId="5A234D73" w14:textId="7DFC69C4" w:rsidR="00EC63C9" w:rsidRPr="00440D3D" w:rsidRDefault="00EC63C9" w:rsidP="00EC63C9">
            <w:pPr>
              <w:rPr>
                <w:rFonts w:ascii="Poppins" w:hAnsi="Poppins" w:cs="Poppins"/>
                <w:color w:val="0070C0"/>
                <w:sz w:val="18"/>
                <w:szCs w:val="18"/>
              </w:rPr>
            </w:pPr>
            <w:r w:rsidRPr="00440D3D">
              <w:rPr>
                <w:rFonts w:ascii="Poppins" w:hAnsi="Poppins" w:cs="Poppins"/>
                <w:color w:val="0070C0"/>
                <w:sz w:val="18"/>
                <w:szCs w:val="18"/>
              </w:rPr>
              <w:t xml:space="preserve">and how to change to </w:t>
            </w:r>
            <w:r>
              <w:rPr>
                <w:rFonts w:ascii="Poppins" w:hAnsi="Poppins" w:cs="Poppins"/>
                <w:color w:val="0070C0"/>
                <w:sz w:val="18"/>
                <w:szCs w:val="18"/>
              </w:rPr>
              <w:t>“p</w:t>
            </w:r>
            <w:r w:rsidRPr="00440D3D">
              <w:rPr>
                <w:rFonts w:ascii="Poppins" w:hAnsi="Poppins" w:cs="Poppins"/>
                <w:color w:val="0070C0"/>
                <w:sz w:val="18"/>
                <w:szCs w:val="18"/>
              </w:rPr>
              <w:t>atients in preparation</w:t>
            </w:r>
            <w:r>
              <w:rPr>
                <w:rFonts w:ascii="Poppins" w:hAnsi="Poppins" w:cs="Poppins"/>
                <w:color w:val="0070C0"/>
                <w:sz w:val="18"/>
                <w:szCs w:val="18"/>
              </w:rPr>
              <w:t>”</w:t>
            </w:r>
            <w:r w:rsidRPr="00440D3D">
              <w:rPr>
                <w:rFonts w:ascii="Poppins" w:hAnsi="Poppins" w:cs="Poppins"/>
                <w:color w:val="0070C0"/>
                <w:sz w:val="18"/>
                <w:szCs w:val="18"/>
              </w:rPr>
              <w:t xml:space="preserve"> for treatment.</w:t>
            </w:r>
          </w:p>
          <w:p w14:paraId="57E07134" w14:textId="77777777" w:rsidR="00EC63C9" w:rsidRDefault="00EC63C9" w:rsidP="00EC63C9">
            <w:pPr>
              <w:rPr>
                <w:rFonts w:ascii="Poppins" w:hAnsi="Poppins" w:cs="Poppins"/>
                <w:b/>
                <w:bCs/>
                <w:sz w:val="18"/>
                <w:szCs w:val="18"/>
                <w:lang w:val="en-US"/>
              </w:rPr>
            </w:pPr>
          </w:p>
          <w:p w14:paraId="52E2A1FA" w14:textId="4709888F" w:rsidR="00EC63C9" w:rsidRPr="009A0577" w:rsidRDefault="00EC63C9" w:rsidP="00EC63C9">
            <w:pPr>
              <w:rPr>
                <w:rFonts w:ascii="Poppins" w:hAnsi="Poppins" w:cs="Poppins"/>
                <w:b/>
                <w:bCs/>
                <w:sz w:val="18"/>
                <w:szCs w:val="18"/>
                <w:lang w:val="en-US"/>
              </w:rPr>
            </w:pPr>
          </w:p>
        </w:tc>
        <w:tc>
          <w:tcPr>
            <w:tcW w:w="2693" w:type="dxa"/>
          </w:tcPr>
          <w:p w14:paraId="15FB181E" w14:textId="77777777" w:rsidR="00EC63C9" w:rsidRDefault="00EC63C9" w:rsidP="00EC63C9">
            <w:pPr>
              <w:spacing w:after="0" w:line="240" w:lineRule="auto"/>
              <w:rPr>
                <w:rFonts w:ascii="Poppins" w:hAnsi="Poppins" w:cs="Poppins"/>
                <w:b/>
                <w:bCs/>
                <w:sz w:val="18"/>
                <w:szCs w:val="18"/>
                <w:lang w:val="en-US"/>
              </w:rPr>
            </w:pPr>
            <w:r w:rsidRPr="006041E1">
              <w:rPr>
                <w:rFonts w:ascii="Poppins" w:hAnsi="Poppins" w:cs="Poppins"/>
                <w:b/>
                <w:bCs/>
                <w:sz w:val="18"/>
                <w:szCs w:val="18"/>
                <w:lang w:val="en-US"/>
              </w:rPr>
              <w:lastRenderedPageBreak/>
              <w:t xml:space="preserve">Findings: </w:t>
            </w:r>
          </w:p>
          <w:p w14:paraId="6BAD60DF" w14:textId="26C019AB" w:rsidR="00EC63C9" w:rsidRDefault="00EC63C9" w:rsidP="00EC63C9">
            <w:pPr>
              <w:pStyle w:val="ListParagraph"/>
              <w:numPr>
                <w:ilvl w:val="0"/>
                <w:numId w:val="11"/>
              </w:numPr>
              <w:spacing w:after="0" w:line="240" w:lineRule="auto"/>
              <w:ind w:left="176" w:hanging="142"/>
              <w:rPr>
                <w:rFonts w:ascii="Poppins" w:hAnsi="Poppins" w:cs="Poppins"/>
                <w:sz w:val="18"/>
                <w:szCs w:val="18"/>
                <w:lang w:val="en-US"/>
              </w:rPr>
            </w:pPr>
            <w:r>
              <w:rPr>
                <w:rFonts w:ascii="Poppins" w:hAnsi="Poppins" w:cs="Poppins"/>
                <w:sz w:val="18"/>
                <w:szCs w:val="18"/>
                <w:lang w:val="en-US"/>
              </w:rPr>
              <w:t xml:space="preserve">Long waiting </w:t>
            </w:r>
            <w:proofErr w:type="gramStart"/>
            <w:r>
              <w:rPr>
                <w:rFonts w:ascii="Poppins" w:hAnsi="Poppins" w:cs="Poppins"/>
                <w:sz w:val="18"/>
                <w:szCs w:val="18"/>
                <w:lang w:val="en-US"/>
              </w:rPr>
              <w:t xml:space="preserve">period  </w:t>
            </w:r>
            <w:r w:rsidRPr="004D12B3">
              <w:rPr>
                <w:rFonts w:ascii="Poppins" w:hAnsi="Poppins" w:cs="Poppins"/>
                <w:sz w:val="18"/>
                <w:szCs w:val="18"/>
                <w:lang w:val="en-US"/>
              </w:rPr>
              <w:t>Hospi</w:t>
            </w:r>
            <w:r>
              <w:rPr>
                <w:rFonts w:ascii="Poppins" w:hAnsi="Poppins" w:cs="Poppins"/>
                <w:sz w:val="18"/>
                <w:szCs w:val="18"/>
                <w:lang w:val="en-US"/>
              </w:rPr>
              <w:t>tal</w:t>
            </w:r>
            <w:proofErr w:type="gramEnd"/>
            <w:r>
              <w:rPr>
                <w:rFonts w:ascii="Poppins" w:hAnsi="Poppins" w:cs="Poppins"/>
                <w:sz w:val="18"/>
                <w:szCs w:val="18"/>
                <w:lang w:val="en-US"/>
              </w:rPr>
              <w:t xml:space="preserve"> Treatments</w:t>
            </w:r>
          </w:p>
          <w:p w14:paraId="11BE23D2" w14:textId="6D7B8073" w:rsidR="00EC63C9" w:rsidRDefault="00EC63C9" w:rsidP="00EC63C9">
            <w:pPr>
              <w:pStyle w:val="ListParagraph"/>
              <w:numPr>
                <w:ilvl w:val="0"/>
                <w:numId w:val="11"/>
              </w:numPr>
              <w:spacing w:after="0" w:line="240" w:lineRule="auto"/>
              <w:ind w:left="176" w:hanging="142"/>
              <w:rPr>
                <w:rFonts w:ascii="Poppins" w:hAnsi="Poppins" w:cs="Poppins"/>
                <w:sz w:val="18"/>
                <w:szCs w:val="18"/>
                <w:lang w:val="en-US"/>
              </w:rPr>
            </w:pPr>
            <w:r>
              <w:rPr>
                <w:rFonts w:ascii="Poppins" w:hAnsi="Poppins" w:cs="Poppins"/>
                <w:sz w:val="18"/>
                <w:szCs w:val="18"/>
                <w:lang w:val="en-US"/>
              </w:rPr>
              <w:t>Impacts physical, mental &amp; general wellbeing</w:t>
            </w:r>
          </w:p>
          <w:p w14:paraId="6B67E396" w14:textId="625C0EBD" w:rsidR="00EC63C9" w:rsidRPr="00064965" w:rsidRDefault="00EC63C9" w:rsidP="00EC63C9">
            <w:pPr>
              <w:pStyle w:val="ListParagraph"/>
              <w:numPr>
                <w:ilvl w:val="0"/>
                <w:numId w:val="11"/>
              </w:numPr>
              <w:spacing w:after="0" w:line="240" w:lineRule="auto"/>
              <w:ind w:left="176" w:hanging="142"/>
              <w:rPr>
                <w:rFonts w:ascii="Poppins" w:hAnsi="Poppins" w:cs="Poppins"/>
                <w:b/>
                <w:bCs/>
                <w:sz w:val="18"/>
                <w:szCs w:val="18"/>
                <w:lang w:val="en-US"/>
              </w:rPr>
            </w:pPr>
            <w:r w:rsidRPr="00064965">
              <w:rPr>
                <w:rFonts w:ascii="Poppins" w:hAnsi="Poppins" w:cs="Poppins"/>
                <w:sz w:val="18"/>
                <w:szCs w:val="18"/>
                <w:lang w:val="en-US"/>
              </w:rPr>
              <w:t>Poor information, system flow and preparation for treatment – some dropping off wait lists</w:t>
            </w:r>
          </w:p>
          <w:p w14:paraId="7F811237" w14:textId="77777777" w:rsidR="00EC63C9" w:rsidRDefault="00EC63C9" w:rsidP="00EC63C9">
            <w:pPr>
              <w:spacing w:after="0" w:line="240" w:lineRule="auto"/>
              <w:rPr>
                <w:rFonts w:ascii="Poppins" w:hAnsi="Poppins" w:cs="Poppins"/>
                <w:b/>
                <w:bCs/>
                <w:sz w:val="18"/>
                <w:szCs w:val="18"/>
                <w:lang w:val="en-US"/>
              </w:rPr>
            </w:pPr>
            <w:r w:rsidRPr="002A2F1B">
              <w:rPr>
                <w:rFonts w:ascii="Poppins" w:hAnsi="Poppins" w:cs="Poppins"/>
                <w:b/>
                <w:bCs/>
                <w:sz w:val="18"/>
                <w:szCs w:val="18"/>
                <w:lang w:val="en-US"/>
              </w:rPr>
              <w:t xml:space="preserve">Recommendations:   </w:t>
            </w:r>
          </w:p>
          <w:p w14:paraId="670CB11B" w14:textId="2ADF41D7" w:rsidR="00EC63C9" w:rsidRDefault="00EC63C9" w:rsidP="00EC63C9">
            <w:pPr>
              <w:pStyle w:val="ListParagraph"/>
              <w:numPr>
                <w:ilvl w:val="0"/>
                <w:numId w:val="12"/>
              </w:numPr>
              <w:spacing w:after="0" w:line="240" w:lineRule="auto"/>
              <w:ind w:left="176" w:hanging="142"/>
              <w:rPr>
                <w:rFonts w:ascii="Poppins" w:hAnsi="Poppins" w:cs="Poppins"/>
                <w:sz w:val="18"/>
                <w:szCs w:val="18"/>
                <w:lang w:val="en-US"/>
              </w:rPr>
            </w:pPr>
            <w:r w:rsidRPr="00A24FA7">
              <w:rPr>
                <w:rFonts w:ascii="Poppins" w:hAnsi="Poppins" w:cs="Poppins"/>
                <w:sz w:val="18"/>
                <w:szCs w:val="18"/>
                <w:lang w:val="en-US"/>
              </w:rPr>
              <w:t xml:space="preserve">Review patient information </w:t>
            </w:r>
            <w:r>
              <w:rPr>
                <w:rFonts w:ascii="Poppins" w:hAnsi="Poppins" w:cs="Poppins"/>
                <w:sz w:val="18"/>
                <w:szCs w:val="18"/>
                <w:lang w:val="en-US"/>
              </w:rPr>
              <w:t>quality</w:t>
            </w:r>
            <w:r w:rsidRPr="00A24FA7">
              <w:rPr>
                <w:rFonts w:ascii="Poppins" w:hAnsi="Poppins" w:cs="Poppins"/>
                <w:sz w:val="18"/>
                <w:szCs w:val="18"/>
                <w:lang w:val="en-US"/>
              </w:rPr>
              <w:t xml:space="preserve"> – ensure timely, comprehensive, accessible</w:t>
            </w:r>
          </w:p>
          <w:p w14:paraId="6B1AD4C4" w14:textId="68C3C529" w:rsidR="00EC63C9" w:rsidRDefault="00EC63C9" w:rsidP="00EC63C9">
            <w:pPr>
              <w:pStyle w:val="ListParagraph"/>
              <w:numPr>
                <w:ilvl w:val="0"/>
                <w:numId w:val="12"/>
              </w:numPr>
              <w:spacing w:after="0" w:line="240" w:lineRule="auto"/>
              <w:ind w:left="176" w:hanging="142"/>
              <w:rPr>
                <w:rFonts w:ascii="Poppins" w:hAnsi="Poppins" w:cs="Poppins"/>
                <w:sz w:val="18"/>
                <w:szCs w:val="18"/>
                <w:lang w:val="en-US"/>
              </w:rPr>
            </w:pPr>
            <w:r>
              <w:rPr>
                <w:rFonts w:ascii="Poppins" w:hAnsi="Poppins" w:cs="Poppins"/>
                <w:sz w:val="18"/>
                <w:szCs w:val="18"/>
                <w:lang w:val="en-US"/>
              </w:rPr>
              <w:t xml:space="preserve">Explore option of patient information/support </w:t>
            </w:r>
            <w:r>
              <w:rPr>
                <w:rFonts w:ascii="Poppins" w:hAnsi="Poppins" w:cs="Poppins"/>
                <w:sz w:val="18"/>
                <w:szCs w:val="18"/>
                <w:lang w:val="en-US"/>
              </w:rPr>
              <w:lastRenderedPageBreak/>
              <w:t xml:space="preserve">hub/system (possibly in partnership </w:t>
            </w:r>
            <w:proofErr w:type="gramStart"/>
            <w:r>
              <w:rPr>
                <w:rFonts w:ascii="Poppins" w:hAnsi="Poppins" w:cs="Poppins"/>
                <w:sz w:val="18"/>
                <w:szCs w:val="18"/>
                <w:lang w:val="en-US"/>
              </w:rPr>
              <w:t>H,C</w:t>
            </w:r>
            <w:proofErr w:type="gramEnd"/>
            <w:r>
              <w:rPr>
                <w:rFonts w:ascii="Poppins" w:hAnsi="Poppins" w:cs="Poppins"/>
                <w:sz w:val="18"/>
                <w:szCs w:val="18"/>
                <w:lang w:val="en-US"/>
              </w:rPr>
              <w:t>&amp;S)</w:t>
            </w:r>
          </w:p>
          <w:p w14:paraId="5B6CC8DD" w14:textId="15A8525C" w:rsidR="00EC63C9" w:rsidRPr="00064965" w:rsidRDefault="00EC63C9" w:rsidP="00B07CB2">
            <w:pPr>
              <w:pStyle w:val="ListParagraph"/>
              <w:numPr>
                <w:ilvl w:val="0"/>
                <w:numId w:val="12"/>
              </w:numPr>
              <w:spacing w:after="0" w:line="240" w:lineRule="auto"/>
              <w:ind w:left="176" w:hanging="142"/>
              <w:rPr>
                <w:rFonts w:ascii="Poppins" w:hAnsi="Poppins" w:cs="Poppins"/>
                <w:b/>
                <w:bCs/>
                <w:sz w:val="16"/>
                <w:szCs w:val="16"/>
                <w:lang w:val="en-US"/>
              </w:rPr>
            </w:pPr>
            <w:r w:rsidRPr="00064965">
              <w:rPr>
                <w:rFonts w:ascii="Poppins" w:hAnsi="Poppins" w:cs="Poppins"/>
                <w:sz w:val="16"/>
                <w:szCs w:val="16"/>
                <w:lang w:val="en-US"/>
              </w:rPr>
              <w:t>Ensure patient involvement development improved “patient in waiting” systems to create empowered “patients in preparation”</w:t>
            </w:r>
          </w:p>
        </w:tc>
        <w:tc>
          <w:tcPr>
            <w:tcW w:w="1418" w:type="dxa"/>
          </w:tcPr>
          <w:p w14:paraId="3FB136CA" w14:textId="0B5C5835" w:rsidR="00EC63C9" w:rsidRDefault="00EC63C9" w:rsidP="00EC63C9">
            <w:pPr>
              <w:rPr>
                <w:rFonts w:ascii="Poppins" w:hAnsi="Poppins" w:cs="Poppins"/>
                <w:sz w:val="18"/>
                <w:szCs w:val="18"/>
              </w:rPr>
            </w:pPr>
            <w:r>
              <w:rPr>
                <w:rFonts w:ascii="Poppins" w:hAnsi="Poppins" w:cs="Poppins"/>
                <w:sz w:val="18"/>
                <w:szCs w:val="18"/>
              </w:rPr>
              <w:lastRenderedPageBreak/>
              <w:t xml:space="preserve">S/well </w:t>
            </w:r>
            <w:r w:rsidRPr="00A13C62">
              <w:rPr>
                <w:rFonts w:ascii="Poppins" w:hAnsi="Poppins" w:cs="Poppins"/>
                <w:sz w:val="18"/>
                <w:szCs w:val="18"/>
              </w:rPr>
              <w:t>Councillors</w:t>
            </w:r>
          </w:p>
          <w:p w14:paraId="164E4970" w14:textId="77777777" w:rsidR="00EC63C9" w:rsidRDefault="00EC63C9" w:rsidP="00EC63C9">
            <w:pPr>
              <w:rPr>
                <w:rFonts w:ascii="Poppins" w:hAnsi="Poppins" w:cs="Poppins"/>
                <w:sz w:val="18"/>
                <w:szCs w:val="18"/>
              </w:rPr>
            </w:pPr>
            <w:r>
              <w:rPr>
                <w:rFonts w:ascii="Poppins" w:hAnsi="Poppins" w:cs="Poppins"/>
                <w:sz w:val="18"/>
                <w:szCs w:val="18"/>
              </w:rPr>
              <w:t>S/Well</w:t>
            </w:r>
            <w:r w:rsidRPr="00A13C62">
              <w:rPr>
                <w:rFonts w:ascii="Poppins" w:hAnsi="Poppins" w:cs="Poppins"/>
                <w:sz w:val="18"/>
                <w:szCs w:val="18"/>
              </w:rPr>
              <w:t xml:space="preserve"> HWBB</w:t>
            </w:r>
          </w:p>
          <w:p w14:paraId="566194B6" w14:textId="77777777" w:rsidR="00EC63C9" w:rsidRDefault="00EC63C9" w:rsidP="00EC63C9">
            <w:pPr>
              <w:rPr>
                <w:rFonts w:ascii="Poppins" w:hAnsi="Poppins" w:cs="Poppins"/>
                <w:sz w:val="18"/>
                <w:szCs w:val="18"/>
              </w:rPr>
            </w:pPr>
            <w:r>
              <w:rPr>
                <w:rFonts w:ascii="Poppins" w:hAnsi="Poppins" w:cs="Poppins"/>
                <w:sz w:val="18"/>
                <w:szCs w:val="18"/>
              </w:rPr>
              <w:t xml:space="preserve">SMBC </w:t>
            </w:r>
            <w:r w:rsidRPr="00A13C62">
              <w:rPr>
                <w:rFonts w:ascii="Poppins" w:hAnsi="Poppins" w:cs="Poppins"/>
                <w:sz w:val="18"/>
                <w:szCs w:val="18"/>
              </w:rPr>
              <w:t xml:space="preserve"> Scrutiny Board</w:t>
            </w:r>
          </w:p>
          <w:p w14:paraId="6BB3853B" w14:textId="52A01C26" w:rsidR="00EC63C9" w:rsidRDefault="00EC63C9" w:rsidP="00EC63C9">
            <w:pPr>
              <w:rPr>
                <w:rFonts w:ascii="Poppins" w:hAnsi="Poppins" w:cs="Poppins"/>
                <w:sz w:val="18"/>
                <w:szCs w:val="18"/>
              </w:rPr>
            </w:pPr>
            <w:r>
              <w:rPr>
                <w:rFonts w:ascii="Poppins" w:hAnsi="Poppins" w:cs="Poppins"/>
                <w:sz w:val="18"/>
                <w:szCs w:val="18"/>
              </w:rPr>
              <w:t>S/Well</w:t>
            </w:r>
            <w:r w:rsidRPr="00A13C62">
              <w:rPr>
                <w:rFonts w:ascii="Poppins" w:hAnsi="Poppins" w:cs="Poppins"/>
                <w:sz w:val="18"/>
                <w:szCs w:val="18"/>
              </w:rPr>
              <w:t xml:space="preserve"> LCB</w:t>
            </w:r>
            <w:r>
              <w:rPr>
                <w:rFonts w:ascii="Poppins" w:hAnsi="Poppins" w:cs="Poppins"/>
                <w:sz w:val="18"/>
                <w:szCs w:val="18"/>
              </w:rPr>
              <w:t>/</w:t>
            </w:r>
            <w:r w:rsidRPr="00A13C62">
              <w:rPr>
                <w:rFonts w:ascii="Poppins" w:hAnsi="Poppins" w:cs="Poppins"/>
                <w:sz w:val="18"/>
                <w:szCs w:val="18"/>
              </w:rPr>
              <w:t xml:space="preserve"> Place Based Partnership</w:t>
            </w:r>
            <w:r>
              <w:rPr>
                <w:rFonts w:ascii="Poppins" w:hAnsi="Poppins" w:cs="Poppins"/>
                <w:sz w:val="18"/>
                <w:szCs w:val="18"/>
              </w:rPr>
              <w:t xml:space="preserve"> (</w:t>
            </w:r>
            <w:r w:rsidRPr="00FC7D35">
              <w:rPr>
                <w:rFonts w:ascii="Poppins" w:hAnsi="Poppins" w:cs="Poppins"/>
                <w:color w:val="0070C0"/>
                <w:sz w:val="18"/>
                <w:szCs w:val="18"/>
              </w:rPr>
              <w:t>DF</w:t>
            </w:r>
            <w:r>
              <w:rPr>
                <w:rFonts w:ascii="Poppins" w:hAnsi="Poppins" w:cs="Poppins"/>
                <w:sz w:val="18"/>
                <w:szCs w:val="18"/>
              </w:rPr>
              <w:t>)</w:t>
            </w:r>
            <w:r w:rsidRPr="00A13C62">
              <w:rPr>
                <w:rFonts w:ascii="Poppins" w:hAnsi="Poppins" w:cs="Poppins"/>
                <w:sz w:val="18"/>
                <w:szCs w:val="18"/>
              </w:rPr>
              <w:t xml:space="preserve"> </w:t>
            </w:r>
          </w:p>
          <w:p w14:paraId="7F93BB77" w14:textId="77777777" w:rsidR="00EC63C9" w:rsidRDefault="00EC63C9" w:rsidP="00EC63C9">
            <w:pPr>
              <w:rPr>
                <w:rFonts w:ascii="Poppins" w:hAnsi="Poppins" w:cs="Poppins"/>
                <w:sz w:val="18"/>
                <w:szCs w:val="18"/>
              </w:rPr>
            </w:pPr>
            <w:r w:rsidRPr="00A13C62">
              <w:rPr>
                <w:rFonts w:ascii="Poppins" w:hAnsi="Poppins" w:cs="Poppins"/>
                <w:sz w:val="18"/>
                <w:szCs w:val="18"/>
              </w:rPr>
              <w:t>SSAB</w:t>
            </w:r>
          </w:p>
          <w:p w14:paraId="40863208" w14:textId="77777777" w:rsidR="00EC63C9" w:rsidRDefault="00EC63C9" w:rsidP="00EC63C9">
            <w:pPr>
              <w:rPr>
                <w:rFonts w:ascii="Poppins" w:hAnsi="Poppins" w:cs="Poppins"/>
                <w:color w:val="0070C0"/>
                <w:sz w:val="18"/>
                <w:szCs w:val="18"/>
              </w:rPr>
            </w:pPr>
            <w:r w:rsidRPr="00A13C62">
              <w:rPr>
                <w:rFonts w:ascii="Poppins" w:hAnsi="Poppins" w:cs="Poppins"/>
                <w:sz w:val="18"/>
                <w:szCs w:val="18"/>
              </w:rPr>
              <w:t>SWBHT</w:t>
            </w:r>
            <w:r>
              <w:rPr>
                <w:rFonts w:ascii="Poppins" w:hAnsi="Poppins" w:cs="Poppins"/>
                <w:sz w:val="18"/>
                <w:szCs w:val="18"/>
              </w:rPr>
              <w:t xml:space="preserve"> (</w:t>
            </w:r>
            <w:r w:rsidRPr="00921547">
              <w:rPr>
                <w:rFonts w:ascii="Poppins" w:hAnsi="Poppins" w:cs="Poppins"/>
                <w:color w:val="0070C0"/>
                <w:sz w:val="18"/>
                <w:szCs w:val="18"/>
              </w:rPr>
              <w:t>RB</w:t>
            </w:r>
            <w:r>
              <w:rPr>
                <w:rFonts w:ascii="Poppins" w:hAnsi="Poppins" w:cs="Poppins"/>
                <w:color w:val="0070C0"/>
                <w:sz w:val="18"/>
                <w:szCs w:val="18"/>
              </w:rPr>
              <w:t>)</w:t>
            </w:r>
          </w:p>
          <w:p w14:paraId="3FDDD57E" w14:textId="265A9AD3" w:rsidR="00EC63C9" w:rsidRDefault="00EC63C9" w:rsidP="00EC63C9">
            <w:pPr>
              <w:rPr>
                <w:rFonts w:ascii="Poppins" w:hAnsi="Poppins" w:cs="Poppins"/>
                <w:color w:val="0070C0"/>
                <w:sz w:val="18"/>
                <w:szCs w:val="18"/>
              </w:rPr>
            </w:pPr>
            <w:r w:rsidRPr="008F11FC">
              <w:rPr>
                <w:rFonts w:ascii="Poppins" w:hAnsi="Poppins" w:cs="Poppins"/>
                <w:sz w:val="18"/>
                <w:szCs w:val="18"/>
              </w:rPr>
              <w:lastRenderedPageBreak/>
              <w:t xml:space="preserve">BCICB Involvement S/well </w:t>
            </w:r>
            <w:r>
              <w:rPr>
                <w:rFonts w:ascii="Poppins" w:hAnsi="Poppins" w:cs="Poppins"/>
                <w:color w:val="0070C0"/>
                <w:sz w:val="18"/>
                <w:szCs w:val="18"/>
              </w:rPr>
              <w:t>(KM)</w:t>
            </w:r>
          </w:p>
          <w:p w14:paraId="7762A657" w14:textId="287674BD" w:rsidR="00EC63C9" w:rsidRPr="00064965" w:rsidRDefault="00EC63C9" w:rsidP="00EC63C9">
            <w:pPr>
              <w:rPr>
                <w:rFonts w:ascii="Poppins" w:hAnsi="Poppins" w:cs="Poppins"/>
                <w:b/>
                <w:bCs/>
                <w:sz w:val="16"/>
                <w:szCs w:val="16"/>
                <w:lang w:val="en-US"/>
              </w:rPr>
            </w:pPr>
            <w:r w:rsidRPr="00064965">
              <w:rPr>
                <w:rFonts w:ascii="Poppins" w:hAnsi="Poppins" w:cs="Poppins"/>
                <w:sz w:val="16"/>
                <w:szCs w:val="16"/>
              </w:rPr>
              <w:t>VCS orgs who had supported the project</w:t>
            </w:r>
          </w:p>
        </w:tc>
        <w:tc>
          <w:tcPr>
            <w:tcW w:w="2410" w:type="dxa"/>
          </w:tcPr>
          <w:p w14:paraId="1E945291" w14:textId="20933AB9" w:rsidR="00EC63C9" w:rsidRPr="00073044" w:rsidRDefault="00EC63C9" w:rsidP="00EC63C9">
            <w:pPr>
              <w:rPr>
                <w:rFonts w:ascii="Poppins" w:hAnsi="Poppins" w:cs="Poppins"/>
                <w:sz w:val="18"/>
                <w:szCs w:val="18"/>
                <w:lang w:val="en-US"/>
              </w:rPr>
            </w:pPr>
            <w:r w:rsidRPr="00073044">
              <w:rPr>
                <w:rFonts w:ascii="Poppins" w:hAnsi="Poppins" w:cs="Poppins"/>
                <w:color w:val="FF0000"/>
                <w:sz w:val="18"/>
                <w:szCs w:val="18"/>
                <w:lang w:val="en-US"/>
              </w:rPr>
              <w:lastRenderedPageBreak/>
              <w:t>No formal acknowledgement/</w:t>
            </w:r>
            <w:r>
              <w:rPr>
                <w:rFonts w:ascii="Poppins" w:hAnsi="Poppins" w:cs="Poppins"/>
                <w:color w:val="FF0000"/>
                <w:sz w:val="18"/>
                <w:szCs w:val="18"/>
                <w:lang w:val="en-US"/>
              </w:rPr>
              <w:t xml:space="preserve"> </w:t>
            </w:r>
            <w:r w:rsidRPr="00073044">
              <w:rPr>
                <w:rFonts w:ascii="Poppins" w:hAnsi="Poppins" w:cs="Poppins"/>
                <w:color w:val="FF0000"/>
                <w:sz w:val="18"/>
                <w:szCs w:val="18"/>
                <w:lang w:val="en-US"/>
              </w:rPr>
              <w:t>endorsement received</w:t>
            </w:r>
          </w:p>
        </w:tc>
        <w:tc>
          <w:tcPr>
            <w:tcW w:w="2409" w:type="dxa"/>
          </w:tcPr>
          <w:p w14:paraId="3B303B00" w14:textId="04997B73" w:rsidR="00EC63C9" w:rsidRPr="008A04F6" w:rsidRDefault="00EC63C9" w:rsidP="00064965">
            <w:pPr>
              <w:shd w:val="clear" w:color="auto" w:fill="FFFFFF"/>
              <w:spacing w:after="0" w:line="240" w:lineRule="auto"/>
              <w:rPr>
                <w:rFonts w:ascii="Poppins" w:hAnsi="Poppins" w:cs="Poppins"/>
                <w:b/>
                <w:bCs/>
                <w:sz w:val="18"/>
                <w:szCs w:val="18"/>
                <w:lang w:val="en-US"/>
              </w:rPr>
            </w:pPr>
            <w:r>
              <w:rPr>
                <w:rFonts w:ascii="Poppins" w:hAnsi="Poppins" w:cs="Poppins"/>
                <w:b/>
                <w:bCs/>
                <w:color w:val="050505"/>
                <w:sz w:val="18"/>
                <w:szCs w:val="18"/>
              </w:rPr>
              <w:t>NHS recover</w:t>
            </w:r>
            <w:r w:rsidRPr="008A04F6">
              <w:rPr>
                <w:rFonts w:ascii="Poppins" w:hAnsi="Poppins" w:cs="Poppins"/>
                <w:b/>
                <w:bCs/>
                <w:color w:val="050505"/>
                <w:sz w:val="18"/>
                <w:szCs w:val="18"/>
              </w:rPr>
              <w:t>y plan, the Autumn</w:t>
            </w:r>
            <w:r>
              <w:rPr>
                <w:rFonts w:ascii="Poppins" w:hAnsi="Poppins" w:cs="Poppins"/>
                <w:b/>
                <w:bCs/>
                <w:color w:val="050505"/>
                <w:sz w:val="18"/>
                <w:szCs w:val="18"/>
              </w:rPr>
              <w:t xml:space="preserve"> 2022</w:t>
            </w:r>
            <w:r w:rsidRPr="008A04F6">
              <w:rPr>
                <w:rFonts w:ascii="Poppins" w:hAnsi="Poppins" w:cs="Poppins"/>
                <w:b/>
                <w:bCs/>
                <w:color w:val="050505"/>
                <w:sz w:val="18"/>
                <w:szCs w:val="18"/>
              </w:rPr>
              <w:t xml:space="preserve"> Statement said: “</w:t>
            </w:r>
            <w:r w:rsidRPr="008A04F6">
              <w:rPr>
                <w:rFonts w:ascii="Poppins" w:hAnsi="Poppins" w:cs="Poppins"/>
                <w:color w:val="050505"/>
                <w:sz w:val="18"/>
                <w:szCs w:val="18"/>
              </w:rPr>
              <w:t xml:space="preserve">The NHS will continue to deliver the Elective Recovery plan published in February and will explore further options to enable patients to make genuine choices about where to access their care from any provider - private sector or NHS - which meets NHS standards and NHS prices at both the point of GP referral and later </w:t>
            </w:r>
            <w:r w:rsidRPr="008A04F6">
              <w:rPr>
                <w:rFonts w:ascii="Poppins" w:hAnsi="Poppins" w:cs="Poppins"/>
                <w:color w:val="050505"/>
                <w:sz w:val="18"/>
                <w:szCs w:val="18"/>
              </w:rPr>
              <w:lastRenderedPageBreak/>
              <w:t>in the pathway</w:t>
            </w:r>
            <w:r w:rsidRPr="008A04F6">
              <w:rPr>
                <w:rFonts w:ascii="Poppins" w:hAnsi="Poppins" w:cs="Poppins"/>
                <w:color w:val="050505"/>
                <w:sz w:val="16"/>
                <w:szCs w:val="16"/>
              </w:rPr>
              <w:t xml:space="preserve">. </w:t>
            </w:r>
            <w:r w:rsidRPr="008A04F6">
              <w:rPr>
                <w:rFonts w:ascii="Poppins" w:hAnsi="Poppins" w:cs="Poppins"/>
                <w:b/>
                <w:bCs/>
                <w:color w:val="050505"/>
                <w:sz w:val="16"/>
                <w:szCs w:val="16"/>
              </w:rPr>
              <w:t>This choice will be supported by radically increasing patient information, data transparency and regular monitoring of patient choice uptake.”</w:t>
            </w:r>
          </w:p>
        </w:tc>
        <w:tc>
          <w:tcPr>
            <w:tcW w:w="2408" w:type="dxa"/>
          </w:tcPr>
          <w:p w14:paraId="506FBDEE" w14:textId="4A99701E" w:rsidR="00EC63C9" w:rsidRPr="00ED18B0" w:rsidRDefault="00EC63C9" w:rsidP="00EC63C9">
            <w:pPr>
              <w:rPr>
                <w:rFonts w:ascii="Poppins" w:hAnsi="Poppins" w:cs="Poppins"/>
                <w:color w:val="FF0000"/>
                <w:sz w:val="18"/>
                <w:szCs w:val="18"/>
                <w:lang w:val="en-US"/>
              </w:rPr>
            </w:pPr>
            <w:r w:rsidRPr="00ED18B0">
              <w:rPr>
                <w:rFonts w:ascii="Poppins" w:hAnsi="Poppins" w:cs="Poppins"/>
                <w:color w:val="FF0000"/>
                <w:sz w:val="18"/>
                <w:szCs w:val="18"/>
                <w:lang w:val="en-US"/>
              </w:rPr>
              <w:lastRenderedPageBreak/>
              <w:t>This report appears to have failed to “land” in the right places to be acknowledged</w:t>
            </w:r>
            <w:r>
              <w:rPr>
                <w:rFonts w:ascii="Poppins" w:hAnsi="Poppins" w:cs="Poppins"/>
                <w:color w:val="FF0000"/>
                <w:sz w:val="18"/>
                <w:szCs w:val="18"/>
                <w:lang w:val="en-US"/>
              </w:rPr>
              <w:t>. It may have been a timing issue (covid impacts)/</w:t>
            </w:r>
            <w:r w:rsidRPr="00ED18B0">
              <w:rPr>
                <w:rFonts w:ascii="Poppins" w:hAnsi="Poppins" w:cs="Poppins"/>
                <w:color w:val="FF0000"/>
                <w:sz w:val="18"/>
                <w:szCs w:val="18"/>
                <w:lang w:val="en-US"/>
              </w:rPr>
              <w:t xml:space="preserve"> or was considered to be covered by NHS autumn statement plans? </w:t>
            </w:r>
          </w:p>
          <w:p w14:paraId="44543CED" w14:textId="714BF532" w:rsidR="00EC63C9" w:rsidRPr="008A04F6" w:rsidRDefault="00EC63C9" w:rsidP="00EC63C9">
            <w:pPr>
              <w:rPr>
                <w:rFonts w:ascii="Poppins" w:hAnsi="Poppins" w:cs="Poppins"/>
                <w:sz w:val="18"/>
                <w:szCs w:val="18"/>
                <w:lang w:val="en-US"/>
              </w:rPr>
            </w:pPr>
            <w:r w:rsidRPr="00ED18B0">
              <w:rPr>
                <w:rFonts w:ascii="Poppins" w:hAnsi="Poppins" w:cs="Poppins"/>
                <w:color w:val="FF0000"/>
                <w:sz w:val="18"/>
                <w:szCs w:val="18"/>
                <w:lang w:val="en-US"/>
              </w:rPr>
              <w:t xml:space="preserve">Whatever the reasons it would be good for HWS to be formally updated on any service improvements for </w:t>
            </w:r>
            <w:r w:rsidRPr="00ED18B0">
              <w:rPr>
                <w:rFonts w:ascii="Poppins" w:hAnsi="Poppins" w:cs="Poppins"/>
                <w:color w:val="FF0000"/>
                <w:sz w:val="18"/>
                <w:szCs w:val="18"/>
                <w:lang w:val="en-US"/>
              </w:rPr>
              <w:lastRenderedPageBreak/>
              <w:t xml:space="preserve">patients in waiting for hospital treatment. </w:t>
            </w:r>
          </w:p>
        </w:tc>
        <w:tc>
          <w:tcPr>
            <w:tcW w:w="1645" w:type="dxa"/>
          </w:tcPr>
          <w:p w14:paraId="6EB22656" w14:textId="17CAAD08" w:rsidR="00EC63C9" w:rsidRDefault="00EC63C9" w:rsidP="00EC63C9">
            <w:pPr>
              <w:rPr>
                <w:rFonts w:ascii="Poppins" w:hAnsi="Poppins" w:cs="Poppins"/>
                <w:b/>
                <w:bCs/>
                <w:lang w:val="en-US"/>
              </w:rPr>
            </w:pPr>
            <w:r w:rsidRPr="002F16CC">
              <w:rPr>
                <w:rFonts w:ascii="Poppins" w:hAnsi="Poppins" w:cs="Poppins"/>
                <w:b/>
                <w:bCs/>
                <w:sz w:val="18"/>
                <w:szCs w:val="18"/>
                <w:lang w:val="en-US"/>
              </w:rPr>
              <w:lastRenderedPageBreak/>
              <w:t>To be discussed and identified</w:t>
            </w:r>
          </w:p>
        </w:tc>
      </w:tr>
      <w:tr w:rsidR="00EC63C9" w14:paraId="23A297E7" w14:textId="77777777" w:rsidTr="00B07CB2">
        <w:tc>
          <w:tcPr>
            <w:tcW w:w="846" w:type="dxa"/>
          </w:tcPr>
          <w:p w14:paraId="1589CFB6" w14:textId="7C82E2E0" w:rsidR="00EC63C9" w:rsidRPr="00043A72" w:rsidRDefault="00EC63C9" w:rsidP="00EC63C9">
            <w:pPr>
              <w:rPr>
                <w:rFonts w:ascii="Poppins" w:hAnsi="Poppins" w:cs="Poppins"/>
                <w:b/>
                <w:bCs/>
                <w:sz w:val="18"/>
                <w:szCs w:val="18"/>
                <w:lang w:val="en-US"/>
              </w:rPr>
            </w:pPr>
            <w:r w:rsidRPr="00043A72">
              <w:rPr>
                <w:rFonts w:ascii="Poppins" w:hAnsi="Poppins" w:cs="Poppins"/>
                <w:b/>
                <w:bCs/>
                <w:sz w:val="18"/>
                <w:szCs w:val="18"/>
                <w:lang w:val="en-US"/>
              </w:rPr>
              <w:t>March 2023</w:t>
            </w:r>
          </w:p>
        </w:tc>
        <w:tc>
          <w:tcPr>
            <w:tcW w:w="1559" w:type="dxa"/>
          </w:tcPr>
          <w:p w14:paraId="39B20FC8" w14:textId="77777777" w:rsidR="00EC63C9" w:rsidRDefault="00EC63C9" w:rsidP="00EC63C9">
            <w:pPr>
              <w:rPr>
                <w:rFonts w:ascii="Poppins" w:hAnsi="Poppins" w:cs="Poppins"/>
                <w:b/>
                <w:bCs/>
                <w:sz w:val="18"/>
                <w:szCs w:val="18"/>
                <w:lang w:val="en-US"/>
              </w:rPr>
            </w:pPr>
            <w:r w:rsidRPr="00043A72">
              <w:rPr>
                <w:rFonts w:ascii="Poppins" w:hAnsi="Poppins" w:cs="Poppins"/>
                <w:b/>
                <w:bCs/>
                <w:sz w:val="18"/>
                <w:szCs w:val="18"/>
                <w:lang w:val="en-US"/>
              </w:rPr>
              <w:t>Accessibility</w:t>
            </w:r>
          </w:p>
          <w:p w14:paraId="62F2434B" w14:textId="0C075AD0" w:rsidR="00EC63C9" w:rsidRPr="00043A72" w:rsidRDefault="00EC63C9" w:rsidP="00EC63C9">
            <w:pPr>
              <w:rPr>
                <w:rFonts w:ascii="Poppins" w:hAnsi="Poppins" w:cs="Poppins"/>
                <w:b/>
                <w:bCs/>
                <w:sz w:val="18"/>
                <w:szCs w:val="18"/>
                <w:lang w:val="en-US"/>
              </w:rPr>
            </w:pPr>
            <w:r w:rsidRPr="00E209B5">
              <w:rPr>
                <w:color w:val="0070C0"/>
              </w:rPr>
              <w:t>Are health and social care services meeting information and communication needs?</w:t>
            </w:r>
          </w:p>
        </w:tc>
        <w:tc>
          <w:tcPr>
            <w:tcW w:w="2693" w:type="dxa"/>
          </w:tcPr>
          <w:p w14:paraId="54CFD8A9" w14:textId="77777777" w:rsidR="00EC63C9" w:rsidRPr="00914EE4" w:rsidRDefault="00EC63C9" w:rsidP="00EC63C9">
            <w:pPr>
              <w:spacing w:after="0" w:line="240" w:lineRule="auto"/>
              <w:rPr>
                <w:rFonts w:ascii="Poppins" w:hAnsi="Poppins" w:cs="Poppins"/>
                <w:b/>
                <w:bCs/>
                <w:sz w:val="16"/>
                <w:szCs w:val="16"/>
                <w:lang w:val="en-US"/>
              </w:rPr>
            </w:pPr>
            <w:r w:rsidRPr="00914EE4">
              <w:rPr>
                <w:rFonts w:ascii="Poppins" w:hAnsi="Poppins" w:cs="Poppins"/>
                <w:b/>
                <w:bCs/>
                <w:sz w:val="16"/>
                <w:szCs w:val="16"/>
                <w:lang w:val="en-US"/>
              </w:rPr>
              <w:t xml:space="preserve">Findings: </w:t>
            </w:r>
          </w:p>
          <w:p w14:paraId="31187353" w14:textId="77777777" w:rsidR="00EC63C9" w:rsidRPr="00914EE4" w:rsidRDefault="00EC63C9" w:rsidP="00EC63C9">
            <w:pPr>
              <w:pStyle w:val="ListParagraph"/>
              <w:numPr>
                <w:ilvl w:val="0"/>
                <w:numId w:val="13"/>
              </w:numPr>
              <w:ind w:left="171" w:hanging="171"/>
              <w:rPr>
                <w:rFonts w:ascii="Poppins" w:hAnsi="Poppins" w:cs="Poppins"/>
                <w:sz w:val="16"/>
                <w:szCs w:val="16"/>
                <w:lang w:val="en-US"/>
              </w:rPr>
            </w:pPr>
            <w:r w:rsidRPr="00914EE4">
              <w:rPr>
                <w:rFonts w:ascii="Poppins" w:hAnsi="Poppins" w:cs="Poppins"/>
                <w:sz w:val="16"/>
                <w:szCs w:val="16"/>
                <w:lang w:val="en-US"/>
              </w:rPr>
              <w:t>NHS Accessible Information Standard 2016 not being fully met by H&amp;C services</w:t>
            </w:r>
          </w:p>
          <w:p w14:paraId="5C2DCCA8" w14:textId="77777777" w:rsidR="00EC63C9" w:rsidRPr="00914EE4" w:rsidRDefault="00EC63C9" w:rsidP="00EC63C9">
            <w:pPr>
              <w:pStyle w:val="ListParagraph"/>
              <w:numPr>
                <w:ilvl w:val="0"/>
                <w:numId w:val="13"/>
              </w:numPr>
              <w:ind w:left="171" w:hanging="171"/>
              <w:rPr>
                <w:rFonts w:ascii="Poppins" w:hAnsi="Poppins" w:cs="Poppins"/>
                <w:sz w:val="16"/>
                <w:szCs w:val="16"/>
                <w:lang w:val="en-US"/>
              </w:rPr>
            </w:pPr>
            <w:r w:rsidRPr="00914EE4">
              <w:rPr>
                <w:rFonts w:ascii="Poppins" w:hAnsi="Poppins" w:cs="Poppins"/>
                <w:sz w:val="16"/>
                <w:szCs w:val="16"/>
                <w:lang w:val="en-US"/>
              </w:rPr>
              <w:t>People with disabilities &amp; sensory loss inequity in access &amp; receipt of H&amp;C services &amp; inequalities in health and wellbeing</w:t>
            </w:r>
          </w:p>
          <w:p w14:paraId="3898B4CD" w14:textId="77777777" w:rsidR="00914EE4" w:rsidRPr="00914EE4" w:rsidRDefault="00EC63C9" w:rsidP="00EC63C9">
            <w:pPr>
              <w:pStyle w:val="ListParagraph"/>
              <w:numPr>
                <w:ilvl w:val="0"/>
                <w:numId w:val="13"/>
              </w:numPr>
              <w:spacing w:after="0" w:line="240" w:lineRule="auto"/>
              <w:ind w:left="171" w:hanging="171"/>
              <w:rPr>
                <w:rFonts w:ascii="Poppins" w:hAnsi="Poppins" w:cs="Poppins"/>
                <w:b/>
                <w:bCs/>
                <w:sz w:val="16"/>
                <w:szCs w:val="16"/>
                <w:lang w:val="en-US"/>
              </w:rPr>
            </w:pPr>
            <w:r w:rsidRPr="00914EE4">
              <w:rPr>
                <w:rFonts w:ascii="Poppins" w:hAnsi="Poppins" w:cs="Poppins"/>
                <w:sz w:val="16"/>
                <w:szCs w:val="16"/>
                <w:lang w:val="en-US"/>
              </w:rPr>
              <w:t xml:space="preserve">Report includes a practical “toolkit” &amp; signposting for better service delivery to meet </w:t>
            </w:r>
            <w:proofErr w:type="gramStart"/>
            <w:r w:rsidRPr="00914EE4">
              <w:rPr>
                <w:rFonts w:ascii="Poppins" w:hAnsi="Poppins" w:cs="Poppins"/>
                <w:sz w:val="16"/>
                <w:szCs w:val="16"/>
                <w:lang w:val="en-US"/>
              </w:rPr>
              <w:t>patients</w:t>
            </w:r>
            <w:proofErr w:type="gramEnd"/>
            <w:r w:rsidRPr="00914EE4">
              <w:rPr>
                <w:rFonts w:ascii="Poppins" w:hAnsi="Poppins" w:cs="Poppins"/>
                <w:sz w:val="16"/>
                <w:szCs w:val="16"/>
                <w:lang w:val="en-US"/>
              </w:rPr>
              <w:t xml:space="preserve"> info/comm support needs</w:t>
            </w:r>
          </w:p>
          <w:p w14:paraId="17A0B8F6" w14:textId="3B0E8F35" w:rsidR="00EC63C9" w:rsidRPr="00914EE4" w:rsidRDefault="00EC63C9" w:rsidP="00EC63C9">
            <w:pPr>
              <w:pStyle w:val="ListParagraph"/>
              <w:numPr>
                <w:ilvl w:val="0"/>
                <w:numId w:val="13"/>
              </w:numPr>
              <w:spacing w:after="0" w:line="240" w:lineRule="auto"/>
              <w:ind w:left="171" w:hanging="171"/>
              <w:rPr>
                <w:rFonts w:ascii="Poppins" w:hAnsi="Poppins" w:cs="Poppins"/>
                <w:b/>
                <w:bCs/>
                <w:sz w:val="16"/>
                <w:szCs w:val="16"/>
                <w:lang w:val="en-US"/>
              </w:rPr>
            </w:pPr>
            <w:r w:rsidRPr="00914EE4">
              <w:rPr>
                <w:rFonts w:ascii="Poppins" w:hAnsi="Poppins" w:cs="Poppins"/>
                <w:b/>
                <w:bCs/>
                <w:sz w:val="16"/>
                <w:szCs w:val="16"/>
                <w:lang w:val="en-US"/>
              </w:rPr>
              <w:t>Recommendations:</w:t>
            </w:r>
          </w:p>
          <w:p w14:paraId="7C3318BC" w14:textId="77777777" w:rsidR="00EC63C9" w:rsidRPr="00914EE4" w:rsidRDefault="00EC63C9" w:rsidP="00EC63C9">
            <w:pPr>
              <w:pStyle w:val="ListParagraph"/>
              <w:numPr>
                <w:ilvl w:val="0"/>
                <w:numId w:val="14"/>
              </w:numPr>
              <w:ind w:left="171" w:hanging="141"/>
              <w:rPr>
                <w:rFonts w:ascii="Poppins" w:hAnsi="Poppins" w:cs="Poppins"/>
                <w:sz w:val="16"/>
                <w:szCs w:val="16"/>
                <w:lang w:val="en-US"/>
              </w:rPr>
            </w:pPr>
            <w:r w:rsidRPr="00914EE4">
              <w:rPr>
                <w:rFonts w:ascii="Poppins" w:hAnsi="Poppins" w:cs="Poppins"/>
                <w:sz w:val="16"/>
                <w:szCs w:val="16"/>
                <w:lang w:val="en-US"/>
              </w:rPr>
              <w:t>S/well H&amp;C services to ensure existing and new patients info/comms needs are ID and met under NHS AIS (incl NHS review of AIS)</w:t>
            </w:r>
          </w:p>
          <w:p w14:paraId="1F41637E" w14:textId="23DA76A6" w:rsidR="00EC63C9" w:rsidRPr="00914EE4" w:rsidRDefault="00EC63C9" w:rsidP="00EC63C9">
            <w:pPr>
              <w:pStyle w:val="ListParagraph"/>
              <w:numPr>
                <w:ilvl w:val="0"/>
                <w:numId w:val="14"/>
              </w:numPr>
              <w:ind w:left="171" w:hanging="141"/>
              <w:rPr>
                <w:rFonts w:ascii="Poppins" w:hAnsi="Poppins" w:cs="Poppins"/>
                <w:sz w:val="16"/>
                <w:szCs w:val="16"/>
                <w:lang w:val="en-US"/>
              </w:rPr>
            </w:pPr>
            <w:r w:rsidRPr="00914EE4">
              <w:rPr>
                <w:rFonts w:ascii="Poppins" w:hAnsi="Poppins" w:cs="Poppins"/>
                <w:sz w:val="16"/>
                <w:szCs w:val="16"/>
                <w:lang w:val="en-US"/>
              </w:rPr>
              <w:t>Establish patient ref groups / forums - involve in service development and feedback</w:t>
            </w:r>
          </w:p>
          <w:p w14:paraId="2CEE9A3C" w14:textId="589FC909" w:rsidR="00EC63C9" w:rsidRPr="00914EE4" w:rsidRDefault="00EC63C9" w:rsidP="00EC63C9">
            <w:pPr>
              <w:pStyle w:val="ListParagraph"/>
              <w:numPr>
                <w:ilvl w:val="0"/>
                <w:numId w:val="14"/>
              </w:numPr>
              <w:ind w:left="171" w:hanging="141"/>
              <w:rPr>
                <w:rFonts w:ascii="Poppins" w:hAnsi="Poppins" w:cs="Poppins"/>
                <w:sz w:val="16"/>
                <w:szCs w:val="16"/>
                <w:lang w:val="en-US"/>
              </w:rPr>
            </w:pPr>
            <w:r w:rsidRPr="00914EE4">
              <w:rPr>
                <w:rFonts w:ascii="Poppins" w:hAnsi="Poppins" w:cs="Poppins"/>
                <w:sz w:val="16"/>
                <w:szCs w:val="16"/>
                <w:lang w:val="en-US"/>
              </w:rPr>
              <w:t>Review Deaf services incl YP MH &amp; transition to adult &amp; BSL services (consider in house service development)</w:t>
            </w:r>
          </w:p>
          <w:p w14:paraId="030C8DB5" w14:textId="745B2A8C" w:rsidR="00EC63C9" w:rsidRPr="00914EE4" w:rsidRDefault="00EC63C9" w:rsidP="00EC63C9">
            <w:pPr>
              <w:pStyle w:val="ListParagraph"/>
              <w:numPr>
                <w:ilvl w:val="0"/>
                <w:numId w:val="14"/>
              </w:numPr>
              <w:ind w:left="171" w:hanging="141"/>
              <w:rPr>
                <w:rFonts w:ascii="Poppins" w:hAnsi="Poppins" w:cs="Poppins"/>
                <w:sz w:val="16"/>
                <w:szCs w:val="16"/>
                <w:lang w:val="en-US"/>
              </w:rPr>
            </w:pPr>
            <w:r w:rsidRPr="00914EE4">
              <w:rPr>
                <w:rFonts w:ascii="Poppins" w:hAnsi="Poppins" w:cs="Poppins"/>
                <w:sz w:val="16"/>
                <w:szCs w:val="16"/>
                <w:lang w:val="en-US"/>
              </w:rPr>
              <w:lastRenderedPageBreak/>
              <w:t>Improve awareness and use Hospital Passports &amp; support to PWLD</w:t>
            </w:r>
          </w:p>
        </w:tc>
        <w:tc>
          <w:tcPr>
            <w:tcW w:w="1418" w:type="dxa"/>
          </w:tcPr>
          <w:p w14:paraId="158BF59F" w14:textId="77777777" w:rsidR="00EC63C9" w:rsidRDefault="00EC63C9" w:rsidP="00EC63C9">
            <w:pPr>
              <w:rPr>
                <w:rFonts w:ascii="Poppins" w:hAnsi="Poppins" w:cs="Poppins"/>
                <w:sz w:val="18"/>
                <w:szCs w:val="18"/>
                <w:lang w:val="en-US"/>
              </w:rPr>
            </w:pPr>
            <w:r w:rsidRPr="00101DC8">
              <w:rPr>
                <w:rFonts w:ascii="Poppins" w:hAnsi="Poppins" w:cs="Poppins"/>
                <w:sz w:val="18"/>
                <w:szCs w:val="18"/>
                <w:lang w:val="en-US"/>
              </w:rPr>
              <w:lastRenderedPageBreak/>
              <w:t>HWE</w:t>
            </w:r>
            <w:r>
              <w:rPr>
                <w:rFonts w:ascii="Poppins" w:hAnsi="Poppins" w:cs="Poppins"/>
                <w:sz w:val="18"/>
                <w:szCs w:val="18"/>
                <w:lang w:val="en-US"/>
              </w:rPr>
              <w:t>/NHSE</w:t>
            </w:r>
          </w:p>
          <w:p w14:paraId="1FE60F62" w14:textId="77777777" w:rsidR="00EC63C9" w:rsidRDefault="00EC63C9" w:rsidP="00EC63C9">
            <w:pPr>
              <w:rPr>
                <w:rFonts w:ascii="Poppins" w:hAnsi="Poppins" w:cs="Poppins"/>
                <w:sz w:val="18"/>
                <w:szCs w:val="18"/>
                <w:lang w:val="en-US"/>
              </w:rPr>
            </w:pPr>
            <w:r>
              <w:rPr>
                <w:rFonts w:ascii="Poppins" w:hAnsi="Poppins" w:cs="Poppins"/>
                <w:sz w:val="18"/>
                <w:szCs w:val="18"/>
                <w:lang w:val="en-US"/>
              </w:rPr>
              <w:t>SWBNHST</w:t>
            </w:r>
          </w:p>
          <w:p w14:paraId="01230E41" w14:textId="77777777" w:rsidR="00EC63C9" w:rsidRDefault="00EC63C9" w:rsidP="00EC63C9">
            <w:pPr>
              <w:rPr>
                <w:rFonts w:ascii="Poppins" w:hAnsi="Poppins" w:cs="Poppins"/>
                <w:sz w:val="18"/>
                <w:szCs w:val="18"/>
                <w:lang w:val="en-US"/>
              </w:rPr>
            </w:pPr>
            <w:r>
              <w:rPr>
                <w:rFonts w:ascii="Poppins" w:hAnsi="Poppins" w:cs="Poppins"/>
                <w:sz w:val="18"/>
                <w:szCs w:val="18"/>
                <w:lang w:val="en-US"/>
              </w:rPr>
              <w:t xml:space="preserve">SMBC – Chair HWBB, </w:t>
            </w:r>
            <w:proofErr w:type="spellStart"/>
            <w:r>
              <w:rPr>
                <w:rFonts w:ascii="Poppins" w:hAnsi="Poppins" w:cs="Poppins"/>
                <w:sz w:val="18"/>
                <w:szCs w:val="18"/>
                <w:lang w:val="en-US"/>
              </w:rPr>
              <w:t>Councillors</w:t>
            </w:r>
            <w:proofErr w:type="spellEnd"/>
            <w:r>
              <w:rPr>
                <w:rFonts w:ascii="Poppins" w:hAnsi="Poppins" w:cs="Poppins"/>
                <w:sz w:val="18"/>
                <w:szCs w:val="18"/>
                <w:lang w:val="en-US"/>
              </w:rPr>
              <w:t>, Scrutiny, ASC</w:t>
            </w:r>
          </w:p>
          <w:p w14:paraId="1FBD9545" w14:textId="77777777" w:rsidR="00EC63C9" w:rsidRDefault="00EC63C9" w:rsidP="00EC63C9">
            <w:pPr>
              <w:rPr>
                <w:rFonts w:ascii="Poppins" w:hAnsi="Poppins" w:cs="Poppins"/>
                <w:sz w:val="18"/>
                <w:szCs w:val="18"/>
                <w:lang w:val="en-US"/>
              </w:rPr>
            </w:pPr>
            <w:r>
              <w:rPr>
                <w:rFonts w:ascii="Poppins" w:hAnsi="Poppins" w:cs="Poppins"/>
                <w:sz w:val="18"/>
                <w:szCs w:val="18"/>
                <w:lang w:val="en-US"/>
              </w:rPr>
              <w:t>SHCP</w:t>
            </w:r>
          </w:p>
          <w:p w14:paraId="5D350808" w14:textId="1D101DB0" w:rsidR="00EC63C9" w:rsidRDefault="00EC63C9" w:rsidP="00EC63C9">
            <w:pPr>
              <w:rPr>
                <w:rFonts w:ascii="Poppins" w:hAnsi="Poppins" w:cs="Poppins"/>
                <w:sz w:val="18"/>
                <w:szCs w:val="18"/>
                <w:lang w:val="en-US"/>
              </w:rPr>
            </w:pPr>
            <w:r>
              <w:rPr>
                <w:rFonts w:ascii="Poppins" w:hAnsi="Poppins" w:cs="Poppins"/>
                <w:sz w:val="18"/>
                <w:szCs w:val="18"/>
                <w:lang w:val="en-US"/>
              </w:rPr>
              <w:t>BCICB Involvement/Transformation &amp; P/Ship</w:t>
            </w:r>
          </w:p>
          <w:p w14:paraId="717581A2" w14:textId="77777777" w:rsidR="00EC63C9" w:rsidRDefault="00EC63C9" w:rsidP="00EC63C9">
            <w:pPr>
              <w:rPr>
                <w:rFonts w:ascii="Poppins" w:hAnsi="Poppins" w:cs="Poppins"/>
                <w:sz w:val="18"/>
                <w:szCs w:val="18"/>
                <w:lang w:val="en-US"/>
              </w:rPr>
            </w:pPr>
            <w:r>
              <w:rPr>
                <w:rFonts w:ascii="Poppins" w:hAnsi="Poppins" w:cs="Poppins"/>
                <w:sz w:val="18"/>
                <w:szCs w:val="18"/>
                <w:lang w:val="en-US"/>
              </w:rPr>
              <w:t>BCMHT</w:t>
            </w:r>
          </w:p>
          <w:p w14:paraId="0677D7DE" w14:textId="77777777" w:rsidR="00EC63C9" w:rsidRDefault="00EC63C9" w:rsidP="00EC63C9">
            <w:pPr>
              <w:rPr>
                <w:rFonts w:ascii="Poppins" w:hAnsi="Poppins" w:cs="Poppins"/>
                <w:sz w:val="18"/>
                <w:szCs w:val="18"/>
                <w:lang w:val="en-US"/>
              </w:rPr>
            </w:pPr>
            <w:r>
              <w:rPr>
                <w:rFonts w:ascii="Poppins" w:hAnsi="Poppins" w:cs="Poppins"/>
                <w:sz w:val="18"/>
                <w:szCs w:val="18"/>
                <w:lang w:val="en-US"/>
              </w:rPr>
              <w:t>S/well GP Practice PM’s</w:t>
            </w:r>
          </w:p>
          <w:p w14:paraId="472D845A" w14:textId="77777777" w:rsidR="00EC63C9" w:rsidRDefault="00EC63C9" w:rsidP="00EC63C9">
            <w:pPr>
              <w:rPr>
                <w:rFonts w:ascii="Poppins" w:hAnsi="Poppins" w:cs="Poppins"/>
                <w:sz w:val="18"/>
                <w:szCs w:val="18"/>
                <w:lang w:val="en-US"/>
              </w:rPr>
            </w:pPr>
          </w:p>
          <w:p w14:paraId="13A51D17" w14:textId="68E2A3CB" w:rsidR="00EC63C9" w:rsidRPr="00101DC8" w:rsidRDefault="00EC63C9" w:rsidP="00EC63C9">
            <w:pPr>
              <w:rPr>
                <w:rFonts w:ascii="Poppins" w:hAnsi="Poppins" w:cs="Poppins"/>
                <w:sz w:val="18"/>
                <w:szCs w:val="18"/>
                <w:lang w:val="en-US"/>
              </w:rPr>
            </w:pPr>
            <w:r>
              <w:rPr>
                <w:rFonts w:ascii="Poppins" w:hAnsi="Poppins" w:cs="Poppins"/>
                <w:sz w:val="18"/>
                <w:szCs w:val="18"/>
                <w:lang w:val="en-US"/>
              </w:rPr>
              <w:t xml:space="preserve">VCS orgs who supported project </w:t>
            </w:r>
          </w:p>
        </w:tc>
        <w:tc>
          <w:tcPr>
            <w:tcW w:w="2410" w:type="dxa"/>
          </w:tcPr>
          <w:p w14:paraId="4059C802" w14:textId="6B21EC24" w:rsidR="00EC63C9" w:rsidRPr="00F95094" w:rsidRDefault="00EC63C9" w:rsidP="00EC63C9">
            <w:pPr>
              <w:rPr>
                <w:rFonts w:ascii="Poppins" w:hAnsi="Poppins" w:cs="Poppins"/>
                <w:b/>
                <w:bCs/>
                <w:sz w:val="18"/>
                <w:szCs w:val="18"/>
                <w:lang w:val="en-US"/>
              </w:rPr>
            </w:pPr>
            <w:r w:rsidRPr="00F95094">
              <w:rPr>
                <w:rFonts w:ascii="Poppins" w:hAnsi="Poppins" w:cs="Poppins"/>
                <w:b/>
                <w:bCs/>
                <w:sz w:val="18"/>
                <w:szCs w:val="18"/>
                <w:lang w:val="en-US"/>
              </w:rPr>
              <w:t>March 2023</w:t>
            </w:r>
            <w:r>
              <w:rPr>
                <w:rFonts w:ascii="Poppins" w:hAnsi="Poppins" w:cs="Poppins"/>
                <w:b/>
                <w:bCs/>
                <w:sz w:val="18"/>
                <w:szCs w:val="18"/>
                <w:lang w:val="en-US"/>
              </w:rPr>
              <w:t xml:space="preserve"> </w:t>
            </w:r>
            <w:r w:rsidRPr="0017120B">
              <w:rPr>
                <w:rFonts w:ascii="Poppins" w:hAnsi="Poppins" w:cs="Poppins"/>
                <w:sz w:val="18"/>
                <w:szCs w:val="18"/>
                <w:lang w:val="en-US"/>
              </w:rPr>
              <w:t>HWE Policy &amp; external affairs</w:t>
            </w:r>
            <w:r>
              <w:rPr>
                <w:rFonts w:ascii="Poppins" w:hAnsi="Poppins" w:cs="Poppins"/>
                <w:b/>
                <w:bCs/>
                <w:sz w:val="18"/>
                <w:szCs w:val="18"/>
                <w:lang w:val="en-US"/>
              </w:rPr>
              <w:t xml:space="preserve"> </w:t>
            </w:r>
            <w:r w:rsidRPr="0017120B">
              <w:rPr>
                <w:rFonts w:ascii="Poppins" w:hAnsi="Poppins" w:cs="Poppins"/>
                <w:color w:val="0070C0"/>
                <w:sz w:val="18"/>
                <w:szCs w:val="18"/>
                <w:lang w:val="en-US"/>
              </w:rPr>
              <w:t>(</w:t>
            </w:r>
            <w:proofErr w:type="spellStart"/>
            <w:r w:rsidRPr="0017120B">
              <w:rPr>
                <w:rFonts w:ascii="Poppins" w:hAnsi="Poppins" w:cs="Poppins"/>
                <w:color w:val="0070C0"/>
                <w:sz w:val="18"/>
                <w:szCs w:val="18"/>
                <w:lang w:val="en-US"/>
              </w:rPr>
              <w:t>Urte</w:t>
            </w:r>
            <w:proofErr w:type="spellEnd"/>
            <w:r w:rsidRPr="0017120B">
              <w:rPr>
                <w:rFonts w:ascii="Poppins" w:hAnsi="Poppins" w:cs="Poppins"/>
                <w:color w:val="0070C0"/>
                <w:sz w:val="18"/>
                <w:szCs w:val="18"/>
                <w:lang w:val="en-US"/>
              </w:rPr>
              <w:t xml:space="preserve"> </w:t>
            </w:r>
            <w:proofErr w:type="spellStart"/>
            <w:r w:rsidRPr="0017120B">
              <w:rPr>
                <w:rFonts w:ascii="Poppins" w:hAnsi="Poppins" w:cs="Poppins"/>
                <w:color w:val="0070C0"/>
                <w:sz w:val="18"/>
                <w:szCs w:val="18"/>
                <w:lang w:val="en-US"/>
              </w:rPr>
              <w:t>Macikene</w:t>
            </w:r>
            <w:proofErr w:type="spellEnd"/>
            <w:r>
              <w:rPr>
                <w:rFonts w:ascii="Poppins" w:hAnsi="Poppins" w:cs="Poppins"/>
                <w:color w:val="0070C0"/>
                <w:sz w:val="18"/>
                <w:szCs w:val="18"/>
                <w:lang w:val="en-US"/>
              </w:rPr>
              <w:t xml:space="preserve">) </w:t>
            </w:r>
            <w:r w:rsidRPr="000B1DEF">
              <w:rPr>
                <w:rFonts w:ascii="Poppins" w:hAnsi="Poppins" w:cs="Poppins"/>
                <w:sz w:val="18"/>
                <w:szCs w:val="18"/>
                <w:lang w:val="en-US"/>
              </w:rPr>
              <w:t xml:space="preserve">positively </w:t>
            </w:r>
            <w:r w:rsidRPr="00E06D45">
              <w:rPr>
                <w:rFonts w:ascii="Poppins" w:hAnsi="Poppins" w:cs="Poppins"/>
                <w:sz w:val="18"/>
                <w:szCs w:val="18"/>
                <w:lang w:val="en-US"/>
              </w:rPr>
              <w:t>acknowledged</w:t>
            </w:r>
            <w:r>
              <w:rPr>
                <w:rFonts w:ascii="Poppins" w:hAnsi="Poppins" w:cs="Poppins"/>
                <w:sz w:val="18"/>
                <w:szCs w:val="18"/>
                <w:lang w:val="en-US"/>
              </w:rPr>
              <w:t xml:space="preserve"> report</w:t>
            </w:r>
            <w:r w:rsidRPr="00E06D45">
              <w:rPr>
                <w:rFonts w:ascii="Poppins" w:hAnsi="Poppins" w:cs="Poppins"/>
                <w:sz w:val="18"/>
                <w:szCs w:val="18"/>
                <w:lang w:val="en-US"/>
              </w:rPr>
              <w:t xml:space="preserve">, noted that work complements HWE work with NHSE to review NHS AIS – provide key NHSE contacts &amp; recommended reference AIS review link to key stakeholders </w:t>
            </w:r>
          </w:p>
        </w:tc>
        <w:tc>
          <w:tcPr>
            <w:tcW w:w="2409" w:type="dxa"/>
          </w:tcPr>
          <w:p w14:paraId="5E0F5141" w14:textId="77777777" w:rsidR="00EC63C9" w:rsidRDefault="00EC63C9" w:rsidP="00EC63C9">
            <w:pPr>
              <w:rPr>
                <w:rFonts w:ascii="Poppins" w:hAnsi="Poppins" w:cs="Poppins"/>
                <w:sz w:val="18"/>
                <w:szCs w:val="18"/>
                <w:lang w:val="en-US"/>
              </w:rPr>
            </w:pPr>
            <w:r w:rsidRPr="007E0F49">
              <w:rPr>
                <w:rFonts w:ascii="Poppins" w:hAnsi="Poppins" w:cs="Poppins"/>
                <w:sz w:val="18"/>
                <w:szCs w:val="18"/>
                <w:lang w:val="en-US"/>
              </w:rPr>
              <w:t xml:space="preserve">BCICB </w:t>
            </w:r>
            <w:r>
              <w:rPr>
                <w:rFonts w:ascii="Poppins" w:hAnsi="Poppins" w:cs="Poppins"/>
                <w:sz w:val="18"/>
                <w:szCs w:val="18"/>
                <w:lang w:val="en-US"/>
              </w:rPr>
              <w:t xml:space="preserve">Transformation &amp; Partnership pushing for action on Deaf YP MH/transition services &amp; overall report review. Meeting scheduled.   </w:t>
            </w:r>
          </w:p>
          <w:p w14:paraId="4F5ADE9A" w14:textId="6A4E6F43" w:rsidR="00EC63C9" w:rsidRPr="007E0F49" w:rsidRDefault="00EC63C9" w:rsidP="00EC63C9">
            <w:pPr>
              <w:rPr>
                <w:rFonts w:ascii="Poppins" w:hAnsi="Poppins" w:cs="Poppins"/>
                <w:sz w:val="18"/>
                <w:szCs w:val="18"/>
                <w:lang w:val="en-US"/>
              </w:rPr>
            </w:pPr>
          </w:p>
        </w:tc>
        <w:tc>
          <w:tcPr>
            <w:tcW w:w="2408" w:type="dxa"/>
          </w:tcPr>
          <w:p w14:paraId="6C1A86AB" w14:textId="3F4E617B" w:rsidR="00EC63C9" w:rsidRPr="00E92CD2" w:rsidRDefault="00EC63C9" w:rsidP="00EC63C9">
            <w:pPr>
              <w:rPr>
                <w:rFonts w:ascii="Poppins" w:hAnsi="Poppins" w:cs="Poppins"/>
                <w:sz w:val="18"/>
                <w:szCs w:val="18"/>
                <w:lang w:val="en-US"/>
              </w:rPr>
            </w:pPr>
            <w:r w:rsidRPr="00E92CD2">
              <w:rPr>
                <w:rFonts w:ascii="Poppins" w:hAnsi="Poppins" w:cs="Poppins"/>
                <w:color w:val="FF0000"/>
                <w:sz w:val="18"/>
                <w:szCs w:val="18"/>
                <w:lang w:val="en-US"/>
              </w:rPr>
              <w:t xml:space="preserve">No acknowledgement of report in H/SC @ local level </w:t>
            </w:r>
          </w:p>
        </w:tc>
        <w:tc>
          <w:tcPr>
            <w:tcW w:w="1645" w:type="dxa"/>
          </w:tcPr>
          <w:p w14:paraId="3AFE7CF8" w14:textId="40B39D3E" w:rsidR="00EC63C9" w:rsidRDefault="00EC63C9" w:rsidP="00EC63C9">
            <w:pPr>
              <w:rPr>
                <w:rFonts w:ascii="Poppins" w:hAnsi="Poppins" w:cs="Poppins"/>
                <w:sz w:val="18"/>
                <w:szCs w:val="18"/>
                <w:lang w:val="en-US"/>
              </w:rPr>
            </w:pPr>
            <w:r w:rsidRPr="00FA4379">
              <w:rPr>
                <w:rFonts w:ascii="Poppins" w:hAnsi="Poppins" w:cs="Poppins"/>
                <w:sz w:val="18"/>
                <w:szCs w:val="18"/>
                <w:lang w:val="en-US"/>
              </w:rPr>
              <w:t xml:space="preserve">SS </w:t>
            </w:r>
            <w:r>
              <w:rPr>
                <w:rFonts w:ascii="Poppins" w:hAnsi="Poppins" w:cs="Poppins"/>
                <w:sz w:val="18"/>
                <w:szCs w:val="18"/>
                <w:lang w:val="en-US"/>
              </w:rPr>
              <w:t xml:space="preserve">initial MS Teams </w:t>
            </w:r>
            <w:r w:rsidRPr="00FA4379">
              <w:rPr>
                <w:rFonts w:ascii="Poppins" w:hAnsi="Poppins" w:cs="Poppins"/>
                <w:sz w:val="18"/>
                <w:szCs w:val="18"/>
                <w:lang w:val="en-US"/>
              </w:rPr>
              <w:t xml:space="preserve">meeting BCICB </w:t>
            </w:r>
            <w:proofErr w:type="spellStart"/>
            <w:r>
              <w:rPr>
                <w:rFonts w:ascii="Poppins" w:hAnsi="Poppins" w:cs="Poppins"/>
                <w:sz w:val="18"/>
                <w:szCs w:val="18"/>
                <w:lang w:val="en-US"/>
              </w:rPr>
              <w:t>TransformationP</w:t>
            </w:r>
            <w:proofErr w:type="spellEnd"/>
            <w:r>
              <w:rPr>
                <w:rFonts w:ascii="Poppins" w:hAnsi="Poppins" w:cs="Poppins"/>
                <w:sz w:val="18"/>
                <w:szCs w:val="18"/>
                <w:lang w:val="en-US"/>
              </w:rPr>
              <w:t>/ship &amp; Health Inequality Leads 20</w:t>
            </w:r>
            <w:r w:rsidRPr="0007106F">
              <w:rPr>
                <w:rFonts w:ascii="Poppins" w:hAnsi="Poppins" w:cs="Poppins"/>
                <w:sz w:val="18"/>
                <w:szCs w:val="18"/>
                <w:vertAlign w:val="superscript"/>
                <w:lang w:val="en-US"/>
              </w:rPr>
              <w:t>th</w:t>
            </w:r>
            <w:r>
              <w:rPr>
                <w:rFonts w:ascii="Poppins" w:hAnsi="Poppins" w:cs="Poppins"/>
                <w:sz w:val="18"/>
                <w:szCs w:val="18"/>
                <w:lang w:val="en-US"/>
              </w:rPr>
              <w:t xml:space="preserve"> July</w:t>
            </w:r>
          </w:p>
          <w:p w14:paraId="50AD4E53" w14:textId="39824FC8" w:rsidR="00EC63C9" w:rsidRPr="00FA4379" w:rsidRDefault="00EC63C9" w:rsidP="00EC63C9">
            <w:pPr>
              <w:rPr>
                <w:rFonts w:ascii="Poppins" w:hAnsi="Poppins" w:cs="Poppins"/>
                <w:sz w:val="18"/>
                <w:szCs w:val="18"/>
                <w:lang w:val="en-US"/>
              </w:rPr>
            </w:pPr>
            <w:r w:rsidRPr="006A1C02">
              <w:rPr>
                <w:rFonts w:ascii="Poppins" w:hAnsi="Poppins" w:cs="Poppins"/>
                <w:b/>
                <w:bCs/>
                <w:sz w:val="18"/>
                <w:szCs w:val="18"/>
                <w:lang w:val="en-US"/>
              </w:rPr>
              <w:t xml:space="preserve">To discuss </w:t>
            </w:r>
            <w:r>
              <w:rPr>
                <w:rFonts w:ascii="Poppins" w:hAnsi="Poppins" w:cs="Poppins"/>
                <w:b/>
                <w:bCs/>
                <w:sz w:val="18"/>
                <w:szCs w:val="18"/>
                <w:lang w:val="en-US"/>
              </w:rPr>
              <w:t xml:space="preserve">actions re </w:t>
            </w:r>
            <w:r w:rsidRPr="006A1C02">
              <w:rPr>
                <w:rFonts w:ascii="Poppins" w:hAnsi="Poppins" w:cs="Poppins"/>
                <w:b/>
                <w:bCs/>
                <w:sz w:val="18"/>
                <w:szCs w:val="18"/>
                <w:lang w:val="en-US"/>
              </w:rPr>
              <w:t>local impact</w:t>
            </w:r>
            <w:r>
              <w:rPr>
                <w:rFonts w:ascii="Poppins" w:hAnsi="Poppins" w:cs="Poppins"/>
                <w:b/>
                <w:bCs/>
                <w:sz w:val="18"/>
                <w:szCs w:val="18"/>
                <w:lang w:val="en-US"/>
              </w:rPr>
              <w:t>/uptake</w:t>
            </w:r>
            <w:r w:rsidRPr="006A1C02">
              <w:rPr>
                <w:rFonts w:ascii="Poppins" w:hAnsi="Poppins" w:cs="Poppins"/>
                <w:b/>
                <w:bCs/>
                <w:sz w:val="18"/>
                <w:szCs w:val="18"/>
                <w:lang w:val="en-US"/>
              </w:rPr>
              <w:t xml:space="preserve"> in light of NHS AIS review </w:t>
            </w:r>
            <w:r>
              <w:rPr>
                <w:rFonts w:ascii="Poppins" w:hAnsi="Poppins" w:cs="Poppins"/>
                <w:b/>
                <w:bCs/>
                <w:sz w:val="18"/>
                <w:szCs w:val="18"/>
                <w:lang w:val="en-US"/>
              </w:rPr>
              <w:t xml:space="preserve">&amp; BCICB interest in report and delivery on recommendations. </w:t>
            </w:r>
          </w:p>
        </w:tc>
      </w:tr>
    </w:tbl>
    <w:p w14:paraId="10DDBD86" w14:textId="77777777" w:rsidR="000B3871" w:rsidRPr="000B3871" w:rsidRDefault="000B3871" w:rsidP="000B3871">
      <w:pPr>
        <w:rPr>
          <w:rFonts w:ascii="Poppins" w:hAnsi="Poppins" w:cs="Poppins"/>
          <w:b/>
          <w:bCs/>
          <w:lang w:val="en-US"/>
        </w:rPr>
      </w:pPr>
    </w:p>
    <w:p w14:paraId="5964EF7E" w14:textId="18B9341E" w:rsidR="000A1482" w:rsidRPr="000B3871" w:rsidRDefault="000A1482" w:rsidP="00111620">
      <w:pPr>
        <w:spacing w:after="100"/>
        <w:rPr>
          <w:rFonts w:ascii="Poppins" w:hAnsi="Poppins" w:cs="Poppins"/>
        </w:rPr>
      </w:pPr>
    </w:p>
    <w:sectPr w:rsidR="000A1482" w:rsidRPr="000B3871" w:rsidSect="00111620">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764F" w14:textId="77777777" w:rsidR="00AC2345" w:rsidRDefault="00AC2345" w:rsidP="00B7746B">
      <w:pPr>
        <w:spacing w:after="0" w:line="240" w:lineRule="auto"/>
      </w:pPr>
      <w:r>
        <w:separator/>
      </w:r>
    </w:p>
  </w:endnote>
  <w:endnote w:type="continuationSeparator" w:id="0">
    <w:p w14:paraId="0331E409" w14:textId="77777777" w:rsidR="00AC2345" w:rsidRDefault="00AC2345" w:rsidP="00B7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Light">
    <w:altName w:val="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D398" w14:textId="77777777" w:rsidR="00B7746B" w:rsidRDefault="00B77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650DC" w14:textId="77777777" w:rsidR="00B7746B" w:rsidRDefault="00B77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DDFF" w14:textId="77777777" w:rsidR="00B7746B" w:rsidRDefault="00B7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ED40" w14:textId="77777777" w:rsidR="00AC2345" w:rsidRDefault="00AC2345" w:rsidP="00B7746B">
      <w:pPr>
        <w:spacing w:after="0" w:line="240" w:lineRule="auto"/>
      </w:pPr>
      <w:r>
        <w:separator/>
      </w:r>
    </w:p>
  </w:footnote>
  <w:footnote w:type="continuationSeparator" w:id="0">
    <w:p w14:paraId="24538740" w14:textId="77777777" w:rsidR="00AC2345" w:rsidRDefault="00AC2345" w:rsidP="00B7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4CD1" w14:textId="77777777" w:rsidR="00B7746B" w:rsidRDefault="00B77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897F" w14:textId="7FE75F00" w:rsidR="00B7746B" w:rsidRPr="00B7746B" w:rsidRDefault="00B7746B">
    <w:pPr>
      <w:pStyle w:val="Header"/>
      <w:rPr>
        <w:b/>
        <w:bCs/>
        <w:sz w:val="36"/>
        <w:szCs w:val="36"/>
        <w:lang w:val="en-US"/>
      </w:rPr>
    </w:pPr>
    <w:r w:rsidRPr="00B7746B">
      <w:rPr>
        <w:b/>
        <w:bCs/>
        <w:sz w:val="36"/>
        <w:szCs w:val="36"/>
        <w:lang w:val="en-US"/>
      </w:rPr>
      <w:t>Enc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54A7" w14:textId="77777777" w:rsidR="00B7746B" w:rsidRDefault="00B77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8B6"/>
    <w:multiLevelType w:val="hybridMultilevel"/>
    <w:tmpl w:val="DB62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5301F"/>
    <w:multiLevelType w:val="hybridMultilevel"/>
    <w:tmpl w:val="BA8069DA"/>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 w15:restartNumberingAfterBreak="0">
    <w:nsid w:val="1BD151A9"/>
    <w:multiLevelType w:val="hybridMultilevel"/>
    <w:tmpl w:val="36466AFE"/>
    <w:lvl w:ilvl="0" w:tplc="C8481D58">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E0119"/>
    <w:multiLevelType w:val="hybridMultilevel"/>
    <w:tmpl w:val="A01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343FB"/>
    <w:multiLevelType w:val="hybridMultilevel"/>
    <w:tmpl w:val="4E50B8F2"/>
    <w:lvl w:ilvl="0" w:tplc="9E940990">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23F64"/>
    <w:multiLevelType w:val="hybridMultilevel"/>
    <w:tmpl w:val="F77049FC"/>
    <w:lvl w:ilvl="0" w:tplc="A7F27B6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709D3"/>
    <w:multiLevelType w:val="hybridMultilevel"/>
    <w:tmpl w:val="DD689ACC"/>
    <w:lvl w:ilvl="0" w:tplc="182495F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4FF7"/>
    <w:multiLevelType w:val="hybridMultilevel"/>
    <w:tmpl w:val="17B25948"/>
    <w:lvl w:ilvl="0" w:tplc="182495FE">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3148D"/>
    <w:multiLevelType w:val="hybridMultilevel"/>
    <w:tmpl w:val="567A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E85E7E"/>
    <w:multiLevelType w:val="hybridMultilevel"/>
    <w:tmpl w:val="89C0F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81A75"/>
    <w:multiLevelType w:val="hybridMultilevel"/>
    <w:tmpl w:val="476A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BB0C0D"/>
    <w:multiLevelType w:val="hybridMultilevel"/>
    <w:tmpl w:val="0E9A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757C46"/>
    <w:multiLevelType w:val="hybridMultilevel"/>
    <w:tmpl w:val="B2D4E0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66F04A9"/>
    <w:multiLevelType w:val="hybridMultilevel"/>
    <w:tmpl w:val="D0B4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4D4CE3"/>
    <w:multiLevelType w:val="hybridMultilevel"/>
    <w:tmpl w:val="DA14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A629D1"/>
    <w:multiLevelType w:val="hybridMultilevel"/>
    <w:tmpl w:val="F8185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429417">
    <w:abstractNumId w:val="8"/>
  </w:num>
  <w:num w:numId="2" w16cid:durableId="1499150565">
    <w:abstractNumId w:val="14"/>
  </w:num>
  <w:num w:numId="3" w16cid:durableId="1943801051">
    <w:abstractNumId w:val="12"/>
  </w:num>
  <w:num w:numId="4" w16cid:durableId="1544901485">
    <w:abstractNumId w:val="5"/>
  </w:num>
  <w:num w:numId="5" w16cid:durableId="6950901">
    <w:abstractNumId w:val="2"/>
  </w:num>
  <w:num w:numId="6" w16cid:durableId="123011527">
    <w:abstractNumId w:val="4"/>
  </w:num>
  <w:num w:numId="7" w16cid:durableId="1654749849">
    <w:abstractNumId w:val="6"/>
  </w:num>
  <w:num w:numId="8" w16cid:durableId="658077228">
    <w:abstractNumId w:val="7"/>
  </w:num>
  <w:num w:numId="9" w16cid:durableId="885602873">
    <w:abstractNumId w:val="9"/>
  </w:num>
  <w:num w:numId="10" w16cid:durableId="600069378">
    <w:abstractNumId w:val="13"/>
  </w:num>
  <w:num w:numId="11" w16cid:durableId="540166215">
    <w:abstractNumId w:val="0"/>
  </w:num>
  <w:num w:numId="12" w16cid:durableId="664864489">
    <w:abstractNumId w:val="10"/>
  </w:num>
  <w:num w:numId="13" w16cid:durableId="192227019">
    <w:abstractNumId w:val="11"/>
  </w:num>
  <w:num w:numId="14" w16cid:durableId="1197426028">
    <w:abstractNumId w:val="1"/>
  </w:num>
  <w:num w:numId="15" w16cid:durableId="1297447594">
    <w:abstractNumId w:val="3"/>
  </w:num>
  <w:num w:numId="16" w16cid:durableId="179900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20"/>
    <w:rsid w:val="000074EC"/>
    <w:rsid w:val="000246E4"/>
    <w:rsid w:val="00035610"/>
    <w:rsid w:val="00043A72"/>
    <w:rsid w:val="00064965"/>
    <w:rsid w:val="0006539B"/>
    <w:rsid w:val="0006746B"/>
    <w:rsid w:val="0007106F"/>
    <w:rsid w:val="00072EC7"/>
    <w:rsid w:val="00073044"/>
    <w:rsid w:val="000A1482"/>
    <w:rsid w:val="000B1DEF"/>
    <w:rsid w:val="000B3871"/>
    <w:rsid w:val="000C3C82"/>
    <w:rsid w:val="000C40D2"/>
    <w:rsid w:val="000D3258"/>
    <w:rsid w:val="000F30E9"/>
    <w:rsid w:val="00101DC8"/>
    <w:rsid w:val="00111620"/>
    <w:rsid w:val="0017120B"/>
    <w:rsid w:val="001B08C1"/>
    <w:rsid w:val="00215F13"/>
    <w:rsid w:val="0023161B"/>
    <w:rsid w:val="002418BB"/>
    <w:rsid w:val="00251AD4"/>
    <w:rsid w:val="00275542"/>
    <w:rsid w:val="002A2F1B"/>
    <w:rsid w:val="002B7C3B"/>
    <w:rsid w:val="002C0582"/>
    <w:rsid w:val="002C6807"/>
    <w:rsid w:val="002E03DC"/>
    <w:rsid w:val="002F16CC"/>
    <w:rsid w:val="00304283"/>
    <w:rsid w:val="00341B8F"/>
    <w:rsid w:val="0034201B"/>
    <w:rsid w:val="00344129"/>
    <w:rsid w:val="003A4F45"/>
    <w:rsid w:val="003E5E1F"/>
    <w:rsid w:val="00400060"/>
    <w:rsid w:val="00440D3D"/>
    <w:rsid w:val="004456F4"/>
    <w:rsid w:val="00466AE1"/>
    <w:rsid w:val="00470D39"/>
    <w:rsid w:val="004A5A81"/>
    <w:rsid w:val="004B70A4"/>
    <w:rsid w:val="004C15E1"/>
    <w:rsid w:val="004D12B3"/>
    <w:rsid w:val="004E7073"/>
    <w:rsid w:val="00506DB5"/>
    <w:rsid w:val="00520FC0"/>
    <w:rsid w:val="005460AA"/>
    <w:rsid w:val="0057542D"/>
    <w:rsid w:val="00576CAF"/>
    <w:rsid w:val="00591FE2"/>
    <w:rsid w:val="005B3C38"/>
    <w:rsid w:val="005E4E44"/>
    <w:rsid w:val="005F2DC7"/>
    <w:rsid w:val="0060075A"/>
    <w:rsid w:val="006041E1"/>
    <w:rsid w:val="00613386"/>
    <w:rsid w:val="00663891"/>
    <w:rsid w:val="006A1C02"/>
    <w:rsid w:val="006D7C2B"/>
    <w:rsid w:val="007113A4"/>
    <w:rsid w:val="00724776"/>
    <w:rsid w:val="00744987"/>
    <w:rsid w:val="00780341"/>
    <w:rsid w:val="0078434C"/>
    <w:rsid w:val="007A02C3"/>
    <w:rsid w:val="007A0C4A"/>
    <w:rsid w:val="007E0F49"/>
    <w:rsid w:val="007E2041"/>
    <w:rsid w:val="007E2537"/>
    <w:rsid w:val="007F054C"/>
    <w:rsid w:val="007F45EB"/>
    <w:rsid w:val="007F56C5"/>
    <w:rsid w:val="00800FB4"/>
    <w:rsid w:val="0080582E"/>
    <w:rsid w:val="00831A19"/>
    <w:rsid w:val="008652C2"/>
    <w:rsid w:val="0088583C"/>
    <w:rsid w:val="0089715A"/>
    <w:rsid w:val="0089768A"/>
    <w:rsid w:val="008A04F6"/>
    <w:rsid w:val="008B6F57"/>
    <w:rsid w:val="008F11FC"/>
    <w:rsid w:val="008F3927"/>
    <w:rsid w:val="00914EE4"/>
    <w:rsid w:val="00921547"/>
    <w:rsid w:val="00973BA7"/>
    <w:rsid w:val="00990C66"/>
    <w:rsid w:val="009A0577"/>
    <w:rsid w:val="009C545B"/>
    <w:rsid w:val="009E1D70"/>
    <w:rsid w:val="009E3C5B"/>
    <w:rsid w:val="00A13C62"/>
    <w:rsid w:val="00A15B05"/>
    <w:rsid w:val="00A24FA7"/>
    <w:rsid w:val="00A3566C"/>
    <w:rsid w:val="00A560C9"/>
    <w:rsid w:val="00AC2345"/>
    <w:rsid w:val="00AC7566"/>
    <w:rsid w:val="00AF1665"/>
    <w:rsid w:val="00AF3FD6"/>
    <w:rsid w:val="00B07CB2"/>
    <w:rsid w:val="00B231BB"/>
    <w:rsid w:val="00B23D25"/>
    <w:rsid w:val="00B602C1"/>
    <w:rsid w:val="00B7746B"/>
    <w:rsid w:val="00B92C37"/>
    <w:rsid w:val="00BB46BE"/>
    <w:rsid w:val="00C141EB"/>
    <w:rsid w:val="00C222B7"/>
    <w:rsid w:val="00C73661"/>
    <w:rsid w:val="00C936A6"/>
    <w:rsid w:val="00CA255F"/>
    <w:rsid w:val="00CD16CA"/>
    <w:rsid w:val="00CD3A58"/>
    <w:rsid w:val="00CE01E6"/>
    <w:rsid w:val="00CF6CD7"/>
    <w:rsid w:val="00D2257E"/>
    <w:rsid w:val="00D54D62"/>
    <w:rsid w:val="00D63448"/>
    <w:rsid w:val="00D64FDF"/>
    <w:rsid w:val="00D7127C"/>
    <w:rsid w:val="00D777D2"/>
    <w:rsid w:val="00D846EE"/>
    <w:rsid w:val="00D853D9"/>
    <w:rsid w:val="00D85FEF"/>
    <w:rsid w:val="00D93B3D"/>
    <w:rsid w:val="00DA59AC"/>
    <w:rsid w:val="00DB2462"/>
    <w:rsid w:val="00DE7D25"/>
    <w:rsid w:val="00DF00B2"/>
    <w:rsid w:val="00DF709A"/>
    <w:rsid w:val="00E06D45"/>
    <w:rsid w:val="00E1640E"/>
    <w:rsid w:val="00E209B5"/>
    <w:rsid w:val="00E35924"/>
    <w:rsid w:val="00E80C0E"/>
    <w:rsid w:val="00E879F3"/>
    <w:rsid w:val="00E92CD2"/>
    <w:rsid w:val="00E95663"/>
    <w:rsid w:val="00EC63C9"/>
    <w:rsid w:val="00ED0F67"/>
    <w:rsid w:val="00ED18B0"/>
    <w:rsid w:val="00ED25E6"/>
    <w:rsid w:val="00ED6032"/>
    <w:rsid w:val="00EF6230"/>
    <w:rsid w:val="00EF6F99"/>
    <w:rsid w:val="00F10239"/>
    <w:rsid w:val="00F3588B"/>
    <w:rsid w:val="00F5585F"/>
    <w:rsid w:val="00F641CB"/>
    <w:rsid w:val="00F941BC"/>
    <w:rsid w:val="00F95094"/>
    <w:rsid w:val="00F971D3"/>
    <w:rsid w:val="00FA4379"/>
    <w:rsid w:val="00FC7D35"/>
    <w:rsid w:val="00FD13F1"/>
    <w:rsid w:val="00FD2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DA42"/>
  <w15:chartTrackingRefBased/>
  <w15:docId w15:val="{820C474D-D192-4B05-A41F-2BA2C944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afterAutospacing="1" w:line="280" w:lineRule="exact"/>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871"/>
    <w:pPr>
      <w:spacing w:after="160" w:afterAutospacing="0" w:line="259"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F45EB"/>
    <w:pPr>
      <w:spacing w:after="0" w:line="240" w:lineRule="auto"/>
    </w:pPr>
    <w:rPr>
      <w:rFonts w:ascii="Poppins Light" w:hAnsi="Poppins Light" w:cs="Arial"/>
      <w:color w:val="808080" w:themeColor="background1" w:themeShade="80"/>
      <w:sz w:val="18"/>
      <w:szCs w:val="18"/>
    </w:rPr>
  </w:style>
  <w:style w:type="character" w:customStyle="1" w:styleId="Style1Char">
    <w:name w:val="Style1 Char"/>
    <w:basedOn w:val="DefaultParagraphFont"/>
    <w:link w:val="Style1"/>
    <w:rsid w:val="007F45EB"/>
    <w:rPr>
      <w:rFonts w:ascii="Poppins Light" w:hAnsi="Poppins Light" w:cs="Arial"/>
      <w:color w:val="808080" w:themeColor="background1" w:themeShade="80"/>
      <w:sz w:val="18"/>
      <w:szCs w:val="18"/>
    </w:rPr>
  </w:style>
  <w:style w:type="table" w:styleId="TableGrid">
    <w:name w:val="Table Grid"/>
    <w:basedOn w:val="TableNormal"/>
    <w:uiPriority w:val="39"/>
    <w:rsid w:val="000B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BA7"/>
    <w:pPr>
      <w:ind w:left="720"/>
      <w:contextualSpacing/>
    </w:pPr>
  </w:style>
  <w:style w:type="paragraph" w:styleId="NormalWeb">
    <w:name w:val="Normal (Web)"/>
    <w:basedOn w:val="Normal"/>
    <w:uiPriority w:val="99"/>
    <w:semiHidden/>
    <w:unhideWhenUsed/>
    <w:rsid w:val="00ED60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D6032"/>
    <w:rPr>
      <w:i/>
      <w:iCs/>
    </w:rPr>
  </w:style>
  <w:style w:type="paragraph" w:styleId="Header">
    <w:name w:val="header"/>
    <w:basedOn w:val="Normal"/>
    <w:link w:val="HeaderChar"/>
    <w:uiPriority w:val="99"/>
    <w:unhideWhenUsed/>
    <w:rsid w:val="00B77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46B"/>
  </w:style>
  <w:style w:type="paragraph" w:styleId="Footer">
    <w:name w:val="footer"/>
    <w:basedOn w:val="Normal"/>
    <w:link w:val="FooterChar"/>
    <w:uiPriority w:val="99"/>
    <w:unhideWhenUsed/>
    <w:rsid w:val="00B77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7" ma:contentTypeDescription="Create a new document." ma:contentTypeScope="" ma:versionID="5046c99b16a8f0980676bc2f496320f6">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51625a76f9320cecf1cf8f5a32ab2812"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bdae2-4d00-4b09-87a5-5a278ab0da73}" ma:internalName="TaxCatchAll" ma:showField="CatchAllData" ma:web="214fd635-30ca-4fb4-a0f6-4e1f07b7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3f49ab-c9d4-430f-8cfe-fb5f85dc87b8">
      <Terms xmlns="http://schemas.microsoft.com/office/infopath/2007/PartnerControls"/>
    </lcf76f155ced4ddcb4097134ff3c332f>
    <TaxCatchAll xmlns="214fd635-30ca-4fb4-a0f6-4e1f07b79737" xsi:nil="true"/>
    <_Flow_SignoffStatus xmlns="e43f49ab-c9d4-430f-8cfe-fb5f85dc87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13E6A-EDE7-465E-91DA-A5134D96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5FEE3-1719-4E8D-A7FF-BE9D31F4120C}">
  <ds:schemaRefs>
    <ds:schemaRef ds:uri="http://schemas.microsoft.com/office/2006/metadata/properties"/>
    <ds:schemaRef ds:uri="http://schemas.microsoft.com/office/infopath/2007/PartnerControls"/>
    <ds:schemaRef ds:uri="e43f49ab-c9d4-430f-8cfe-fb5f85dc87b8"/>
    <ds:schemaRef ds:uri="214fd635-30ca-4fb4-a0f6-4e1f07b79737"/>
  </ds:schemaRefs>
</ds:datastoreItem>
</file>

<file path=customXml/itemProps3.xml><?xml version="1.0" encoding="utf-8"?>
<ds:datastoreItem xmlns:ds="http://schemas.openxmlformats.org/officeDocument/2006/customXml" ds:itemID="{16D58FCE-2F56-4C00-BC41-27006D881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Shuttlewood</dc:creator>
  <cp:keywords/>
  <dc:description/>
  <cp:lastModifiedBy>Alexia Farmer</cp:lastModifiedBy>
  <cp:revision>3</cp:revision>
  <dcterms:created xsi:type="dcterms:W3CDTF">2023-06-29T08:32:00Z</dcterms:created>
  <dcterms:modified xsi:type="dcterms:W3CDTF">2023-06-29T10:00:00Z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ies>
</file>