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710E" w14:textId="77777777" w:rsidR="003E1C80" w:rsidRPr="009872CB" w:rsidRDefault="003E1C80" w:rsidP="003E1C80">
      <w:pPr>
        <w:pStyle w:val="Address"/>
        <w:rPr>
          <w:rFonts w:ascii="Poppins Medium" w:hAnsi="Poppins Medium" w:cs="Poppins Medium"/>
          <w:b/>
          <w:bCs/>
        </w:rPr>
      </w:pPr>
      <w:r w:rsidRPr="009872CB">
        <w:rPr>
          <w:rFonts w:ascii="Poppins Medium" w:hAnsi="Poppins Medium" w:cs="Poppins Medium"/>
          <w:b/>
          <w:bCs/>
        </w:rPr>
        <w:t>Healthwatch Priority Project Decision Checklist</w:t>
      </w:r>
    </w:p>
    <w:p w14:paraId="2DB4101C" w14:textId="77777777" w:rsidR="003E1C80" w:rsidRPr="00482622" w:rsidRDefault="003E1C80" w:rsidP="003E1C80">
      <w:pPr>
        <w:spacing w:line="240" w:lineRule="auto"/>
        <w:rPr>
          <w:color w:val="004F6B"/>
        </w:rPr>
      </w:pPr>
    </w:p>
    <w:tbl>
      <w:tblPr>
        <w:tblpPr w:leftFromText="180" w:rightFromText="180" w:horzAnchor="margin" w:tblpY="855"/>
        <w:tblW w:w="0" w:type="auto"/>
        <w:tblBorders>
          <w:top w:val="single" w:sz="4" w:space="0" w:color="004F6B"/>
          <w:left w:val="single" w:sz="4" w:space="0" w:color="004F6B"/>
          <w:bottom w:val="single" w:sz="4" w:space="0" w:color="004F6B"/>
          <w:right w:val="single" w:sz="4" w:space="0" w:color="004F6B"/>
          <w:insideH w:val="single" w:sz="4" w:space="0" w:color="004F6B"/>
          <w:insideV w:val="single" w:sz="4" w:space="0" w:color="004F6B"/>
        </w:tblBorders>
        <w:tblLook w:val="04A0" w:firstRow="1" w:lastRow="0" w:firstColumn="1" w:lastColumn="0" w:noHBand="0" w:noVBand="1"/>
      </w:tblPr>
      <w:tblGrid>
        <w:gridCol w:w="3397"/>
        <w:gridCol w:w="1134"/>
        <w:gridCol w:w="3969"/>
        <w:gridCol w:w="1168"/>
      </w:tblGrid>
      <w:tr w:rsidR="003E1C80" w14:paraId="0196CD1A" w14:textId="77777777" w:rsidTr="00E33B28">
        <w:trPr>
          <w:trHeight w:val="568"/>
        </w:trPr>
        <w:tc>
          <w:tcPr>
            <w:tcW w:w="3397" w:type="dxa"/>
            <w:shd w:val="clear" w:color="auto" w:fill="auto"/>
          </w:tcPr>
          <w:p w14:paraId="6FDADCD5" w14:textId="2EE2D45B" w:rsidR="003E1C80" w:rsidRPr="002E64EE" w:rsidRDefault="003E1C80" w:rsidP="00E33B28">
            <w:pPr>
              <w:pStyle w:val="Address"/>
              <w:rPr>
                <w:rFonts w:ascii="Poppins Medium" w:hAnsi="Poppins Medium" w:cs="Poppins Medium"/>
              </w:rPr>
            </w:pPr>
            <w:r w:rsidRPr="002E64EE">
              <w:rPr>
                <w:rFonts w:ascii="Poppins Medium" w:hAnsi="Poppins Medium" w:cs="Poppins Medium"/>
              </w:rPr>
              <w:t xml:space="preserve">Proposer: </w:t>
            </w:r>
            <w:r w:rsidR="008017FC" w:rsidRPr="002E64EE">
              <w:rPr>
                <w:rFonts w:ascii="Poppins Medium" w:hAnsi="Poppins Medium" w:cs="Poppins Medium"/>
              </w:rPr>
              <w:t>Alexia Farmer</w:t>
            </w:r>
          </w:p>
        </w:tc>
        <w:tc>
          <w:tcPr>
            <w:tcW w:w="1134" w:type="dxa"/>
            <w:shd w:val="clear" w:color="auto" w:fill="auto"/>
          </w:tcPr>
          <w:p w14:paraId="3A56CF57" w14:textId="77777777" w:rsidR="003E1C80" w:rsidRPr="002E64EE" w:rsidRDefault="003E1C80" w:rsidP="00E33B28">
            <w:pPr>
              <w:pStyle w:val="Address"/>
              <w:rPr>
                <w:rFonts w:ascii="Poppins Medium" w:hAnsi="Poppins Medium" w:cs="Poppins Medium"/>
              </w:rPr>
            </w:pPr>
          </w:p>
        </w:tc>
        <w:tc>
          <w:tcPr>
            <w:tcW w:w="3969" w:type="dxa"/>
            <w:shd w:val="clear" w:color="auto" w:fill="auto"/>
          </w:tcPr>
          <w:p w14:paraId="2F5D0F1A" w14:textId="124267B4" w:rsidR="003E1C80" w:rsidRPr="002E64EE" w:rsidRDefault="003E1C80" w:rsidP="00E33B28">
            <w:pPr>
              <w:pStyle w:val="Address"/>
              <w:rPr>
                <w:rFonts w:ascii="Poppins Medium" w:hAnsi="Poppins Medium" w:cs="Poppins Medium"/>
              </w:rPr>
            </w:pPr>
            <w:r w:rsidRPr="002E64EE">
              <w:rPr>
                <w:rFonts w:ascii="Poppins Medium" w:hAnsi="Poppins Medium" w:cs="Poppins Medium"/>
              </w:rPr>
              <w:t xml:space="preserve">Date proposed: </w:t>
            </w:r>
            <w:r w:rsidR="008017FC" w:rsidRPr="002E64EE">
              <w:rPr>
                <w:rFonts w:ascii="Poppins Medium" w:hAnsi="Poppins Medium" w:cs="Poppins Medium"/>
              </w:rPr>
              <w:t>April 9 2025</w:t>
            </w:r>
          </w:p>
        </w:tc>
        <w:tc>
          <w:tcPr>
            <w:tcW w:w="1168" w:type="dxa"/>
            <w:shd w:val="clear" w:color="auto" w:fill="auto"/>
          </w:tcPr>
          <w:p w14:paraId="201931C3" w14:textId="77777777" w:rsidR="003E1C80" w:rsidRPr="002E64EE" w:rsidRDefault="003E1C80" w:rsidP="00E33B28">
            <w:pPr>
              <w:pStyle w:val="Address"/>
              <w:rPr>
                <w:rFonts w:ascii="Poppins Medium" w:hAnsi="Poppins Medium" w:cs="Poppins Medium"/>
              </w:rPr>
            </w:pPr>
          </w:p>
        </w:tc>
      </w:tr>
      <w:tr w:rsidR="003E1C80" w14:paraId="6D090D9B" w14:textId="77777777" w:rsidTr="00E33B28">
        <w:trPr>
          <w:trHeight w:val="693"/>
        </w:trPr>
        <w:tc>
          <w:tcPr>
            <w:tcW w:w="9668" w:type="dxa"/>
            <w:gridSpan w:val="4"/>
            <w:shd w:val="clear" w:color="auto" w:fill="auto"/>
          </w:tcPr>
          <w:p w14:paraId="114707F5" w14:textId="77777777" w:rsidR="003E1C80" w:rsidRPr="002E64EE" w:rsidRDefault="003E1C80" w:rsidP="00E33B28">
            <w:pPr>
              <w:pStyle w:val="Address"/>
              <w:rPr>
                <w:rFonts w:ascii="Poppins Medium" w:hAnsi="Poppins Medium" w:cs="Poppins Medium"/>
                <w:highlight w:val="yellow"/>
              </w:rPr>
            </w:pPr>
            <w:r w:rsidRPr="002E64EE">
              <w:rPr>
                <w:rFonts w:ascii="Poppins Medium" w:hAnsi="Poppins Medium" w:cs="Poppins Medium"/>
              </w:rPr>
              <w:t xml:space="preserve">Decision to be made on which Health and Social Care services should HW agree as priority projects. </w:t>
            </w:r>
          </w:p>
        </w:tc>
      </w:tr>
      <w:tr w:rsidR="003E1C80" w14:paraId="5AC91FE5" w14:textId="77777777" w:rsidTr="00E33B28">
        <w:trPr>
          <w:trHeight w:val="1466"/>
        </w:trPr>
        <w:tc>
          <w:tcPr>
            <w:tcW w:w="9668" w:type="dxa"/>
            <w:gridSpan w:val="4"/>
            <w:shd w:val="clear" w:color="auto" w:fill="auto"/>
          </w:tcPr>
          <w:p w14:paraId="0F5BE338" w14:textId="77777777" w:rsidR="003E1C80" w:rsidRPr="001D251A" w:rsidRDefault="003E1C80" w:rsidP="00E33B28">
            <w:pPr>
              <w:pStyle w:val="Address"/>
              <w:rPr>
                <w:rFonts w:ascii="Poppins Medium" w:hAnsi="Poppins Medium" w:cs="Poppins Medium"/>
              </w:rPr>
            </w:pPr>
            <w:r w:rsidRPr="001D251A">
              <w:rPr>
                <w:rFonts w:ascii="Poppins Medium" w:hAnsi="Poppins Medium" w:cs="Poppins Medium"/>
              </w:rPr>
              <w:t xml:space="preserve">Summary of decision to be made </w:t>
            </w:r>
          </w:p>
          <w:p w14:paraId="5328866D" w14:textId="77777777" w:rsidR="003E1C80" w:rsidRPr="001D251A" w:rsidRDefault="003E1C80" w:rsidP="00E33B28">
            <w:pPr>
              <w:pStyle w:val="Address"/>
              <w:rPr>
                <w:rFonts w:ascii="Poppins Medium" w:hAnsi="Poppins Medium" w:cs="Poppins Medium"/>
                <w:highlight w:val="yellow"/>
              </w:rPr>
            </w:pPr>
          </w:p>
          <w:p w14:paraId="107697AB" w14:textId="0E0BF5F5" w:rsidR="001D251A" w:rsidRPr="001D251A" w:rsidRDefault="006E1D64" w:rsidP="00050459">
            <w:pPr>
              <w:pStyle w:val="Address"/>
              <w:rPr>
                <w:rFonts w:ascii="Poppins Medium" w:hAnsi="Poppins Medium" w:cs="Poppins Medium"/>
                <w:color w:val="000000" w:themeColor="text1"/>
              </w:rPr>
            </w:pPr>
            <w:r w:rsidRPr="001D251A">
              <w:rPr>
                <w:rFonts w:ascii="Poppins Medium" w:hAnsi="Poppins Medium" w:cs="Poppins Medium"/>
                <w:color w:val="000000" w:themeColor="text1"/>
              </w:rPr>
              <w:t>A decision is required on should be a priority project for HW</w:t>
            </w:r>
            <w:r w:rsidR="008D2DF7" w:rsidRPr="001D251A">
              <w:rPr>
                <w:rFonts w:ascii="Poppins Medium" w:hAnsi="Poppins Medium" w:cs="Poppins Medium"/>
                <w:color w:val="000000" w:themeColor="text1"/>
              </w:rPr>
              <w:t>S</w:t>
            </w:r>
            <w:r w:rsidRPr="001D251A">
              <w:rPr>
                <w:rFonts w:ascii="Poppins Medium" w:hAnsi="Poppins Medium" w:cs="Poppins Medium"/>
                <w:color w:val="000000" w:themeColor="text1"/>
              </w:rPr>
              <w:t xml:space="preserve"> </w:t>
            </w:r>
            <w:r w:rsidR="003126EC" w:rsidRPr="001D251A">
              <w:rPr>
                <w:rFonts w:ascii="Poppins Medium" w:hAnsi="Poppins Medium" w:cs="Poppins Medium"/>
                <w:color w:val="000000" w:themeColor="text1"/>
              </w:rPr>
              <w:t xml:space="preserve">2025/26 be </w:t>
            </w:r>
            <w:r w:rsidR="00050459">
              <w:rPr>
                <w:rFonts w:ascii="Poppins Medium" w:hAnsi="Poppins Medium" w:cs="Poppins Medium"/>
                <w:color w:val="000000" w:themeColor="text1"/>
              </w:rPr>
              <w:t xml:space="preserve"> </w:t>
            </w:r>
            <w:r w:rsidR="00050459" w:rsidRPr="00050459">
              <w:rPr>
                <w:rFonts w:ascii="Poppins Medium" w:hAnsi="Poppins Medium" w:cs="Poppins Medium"/>
                <w:b/>
                <w:bCs/>
                <w:color w:val="000000" w:themeColor="text1"/>
              </w:rPr>
              <w:t>Cancer Treatment Pathways</w:t>
            </w:r>
            <w:r w:rsidR="00050459">
              <w:rPr>
                <w:rFonts w:ascii="Poppins Medium" w:hAnsi="Poppins Medium" w:cs="Poppins Medium"/>
                <w:color w:val="000000" w:themeColor="text1"/>
              </w:rPr>
              <w:t>. Pathways to be determined following a listening survey and call out for information late summer early autumn 2025/26.</w:t>
            </w:r>
            <w:r w:rsidR="003126EC" w:rsidRPr="001D251A">
              <w:rPr>
                <w:rFonts w:ascii="Poppins Medium" w:hAnsi="Poppins Medium" w:cs="Poppins Medium"/>
                <w:color w:val="000000" w:themeColor="text1"/>
              </w:rPr>
              <w:t xml:space="preserve"> </w:t>
            </w:r>
          </w:p>
          <w:p w14:paraId="771A822E" w14:textId="30A529A7" w:rsidR="00060C77" w:rsidRPr="008D2DF7" w:rsidRDefault="00060C77" w:rsidP="006E1D64">
            <w:pPr>
              <w:pStyle w:val="Address"/>
            </w:pPr>
          </w:p>
          <w:p w14:paraId="7BFD6600" w14:textId="77777777" w:rsidR="003E1C80" w:rsidRPr="00A85D49" w:rsidRDefault="003E1C80" w:rsidP="00E33B28">
            <w:pPr>
              <w:pStyle w:val="Address"/>
              <w:rPr>
                <w:highlight w:val="yellow"/>
              </w:rPr>
            </w:pPr>
          </w:p>
          <w:p w14:paraId="433EFEFE" w14:textId="77777777" w:rsidR="003E1C80" w:rsidRPr="00A85D49" w:rsidRDefault="003E1C80" w:rsidP="00E33B28">
            <w:pPr>
              <w:pStyle w:val="Address"/>
              <w:rPr>
                <w:highlight w:val="yellow"/>
              </w:rPr>
            </w:pPr>
          </w:p>
          <w:p w14:paraId="62C92CD0" w14:textId="77777777" w:rsidR="003E1C80" w:rsidRPr="00A85D49" w:rsidRDefault="003E1C80" w:rsidP="00E33B28">
            <w:pPr>
              <w:pStyle w:val="Address"/>
              <w:rPr>
                <w:highlight w:val="yellow"/>
              </w:rPr>
            </w:pPr>
          </w:p>
        </w:tc>
      </w:tr>
      <w:tr w:rsidR="003E1C80" w14:paraId="216C445E" w14:textId="77777777" w:rsidTr="00E33B28">
        <w:trPr>
          <w:trHeight w:val="583"/>
        </w:trPr>
        <w:tc>
          <w:tcPr>
            <w:tcW w:w="9668" w:type="dxa"/>
            <w:gridSpan w:val="4"/>
            <w:shd w:val="clear" w:color="auto" w:fill="auto"/>
          </w:tcPr>
          <w:p w14:paraId="70D98974" w14:textId="77777777" w:rsidR="003E1C80" w:rsidRPr="002E64EE" w:rsidRDefault="003E1C80" w:rsidP="00E33B28">
            <w:pPr>
              <w:pStyle w:val="Address"/>
              <w:rPr>
                <w:rFonts w:ascii="Poppins Medium" w:hAnsi="Poppins Medium" w:cs="Poppins Medium"/>
              </w:rPr>
            </w:pPr>
            <w:r w:rsidRPr="002E64EE">
              <w:rPr>
                <w:rFonts w:ascii="Poppins Medium" w:hAnsi="Poppins Medium" w:cs="Poppins Medium"/>
              </w:rPr>
              <w:t>How much evidence is available about the issue? (1 being limited evidence from limited sources, 4 being well researched with a range of evidence from a range of robust sources)?</w:t>
            </w:r>
          </w:p>
          <w:p w14:paraId="647B0B3E" w14:textId="77777777" w:rsidR="003E1C80" w:rsidRPr="002E64EE" w:rsidRDefault="003E1C80" w:rsidP="00E33B28">
            <w:pPr>
              <w:pStyle w:val="Address"/>
              <w:rPr>
                <w:rFonts w:ascii="Poppins Medium" w:hAnsi="Poppins Medium" w:cs="Poppins Medium"/>
              </w:rPr>
            </w:pPr>
          </w:p>
          <w:p w14:paraId="5F6B3D23" w14:textId="7AA77CC8" w:rsidR="003E1C80" w:rsidRPr="002E64EE" w:rsidRDefault="003E1C80" w:rsidP="00E33B28">
            <w:pPr>
              <w:pStyle w:val="Address"/>
              <w:rPr>
                <w:rFonts w:ascii="Poppins Medium" w:hAnsi="Poppins Medium" w:cs="Poppins Medium"/>
              </w:rPr>
            </w:pPr>
            <w:r w:rsidRPr="002E64EE">
              <w:rPr>
                <w:rFonts w:ascii="Poppins Medium" w:hAnsi="Poppins Medium" w:cs="Poppins Medium"/>
              </w:rPr>
              <w:t xml:space="preserve">     </w:t>
            </w:r>
            <w:r w:rsidR="00A75A45" w:rsidRPr="002E64EE">
              <w:rPr>
                <w:rFonts w:ascii="Poppins Medium" w:hAnsi="Poppins Medium" w:cs="Poppins Medium"/>
              </w:rPr>
              <w:t>3</w:t>
            </w:r>
            <w:r w:rsidRPr="002E64EE">
              <w:rPr>
                <w:rFonts w:ascii="Poppins Medium" w:hAnsi="Poppins Medium" w:cs="Poppins Medium"/>
              </w:rPr>
              <w:t xml:space="preserve"> /4</w:t>
            </w:r>
          </w:p>
          <w:p w14:paraId="30154BF8" w14:textId="63679639" w:rsidR="003E1C80" w:rsidRDefault="00EC6C29"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From our public priority project survey</w:t>
            </w:r>
            <w:r w:rsidR="00185EA2">
              <w:rPr>
                <w:rFonts w:ascii="Poppins Medium" w:hAnsi="Poppins Medium" w:cs="Poppins Medium"/>
                <w:color w:val="000000" w:themeColor="text1"/>
              </w:rPr>
              <w:t>,</w:t>
            </w:r>
            <w:r w:rsidRPr="002E64EE">
              <w:rPr>
                <w:rFonts w:ascii="Poppins Medium" w:hAnsi="Poppins Medium" w:cs="Poppins Medium"/>
                <w:color w:val="000000" w:themeColor="text1"/>
              </w:rPr>
              <w:t xml:space="preserve"> cancer pathways were highlighted as a priority for local people. </w:t>
            </w:r>
            <w:r w:rsidR="0093565D" w:rsidRPr="002E64EE">
              <w:rPr>
                <w:rFonts w:ascii="Poppins Medium" w:hAnsi="Poppins Medium" w:cs="Poppins Medium"/>
                <w:color w:val="000000" w:themeColor="text1"/>
              </w:rPr>
              <w:t xml:space="preserve">We are planning to do a deeper dive into diagnosis, treatment, emotional and follow up support, end of life and the impact on families. This will also include patients understanding of their condition and communication between providers and the patient. </w:t>
            </w:r>
          </w:p>
          <w:p w14:paraId="55295C31" w14:textId="77777777" w:rsidR="00F532E0" w:rsidRPr="002E64EE" w:rsidRDefault="00F532E0" w:rsidP="00E33B28">
            <w:pPr>
              <w:pStyle w:val="Address"/>
              <w:rPr>
                <w:rFonts w:ascii="Poppins Medium" w:hAnsi="Poppins Medium" w:cs="Poppins Medium"/>
                <w:color w:val="000000" w:themeColor="text1"/>
              </w:rPr>
            </w:pPr>
          </w:p>
          <w:p w14:paraId="7803CFA5" w14:textId="3A94B0FB" w:rsidR="00EC6C29" w:rsidRPr="002E64EE" w:rsidRDefault="0093565D"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Transport </w:t>
            </w:r>
          </w:p>
          <w:p w14:paraId="09B57E56" w14:textId="575EE5BE" w:rsidR="00EC6C29" w:rsidRPr="002E64EE" w:rsidRDefault="00EC6C29"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Many patients </w:t>
            </w:r>
            <w:r w:rsidR="00BA7450" w:rsidRPr="002E64EE">
              <w:rPr>
                <w:rFonts w:ascii="Poppins Medium" w:hAnsi="Poppins Medium" w:cs="Poppins Medium"/>
                <w:color w:val="000000" w:themeColor="text1"/>
              </w:rPr>
              <w:t>that reside in Sandwell have treatment at Queen Elizabeth Hospital for specialised treatment such as Radiotherapy, Chemotherapy and Immunotherapy.  Not all people have access to a car and patient transport is not always available or quick. This means some patients</w:t>
            </w:r>
            <w:r w:rsidR="002620E6" w:rsidRPr="002E64EE">
              <w:rPr>
                <w:rFonts w:ascii="Poppins Medium" w:hAnsi="Poppins Medium" w:cs="Poppins Medium"/>
                <w:color w:val="000000" w:themeColor="text1"/>
              </w:rPr>
              <w:t xml:space="preserve"> who have had treatment and are vulnerable may be using public transport.</w:t>
            </w:r>
          </w:p>
          <w:p w14:paraId="1D27B2D7" w14:textId="77777777" w:rsidR="002620E6" w:rsidRPr="002E64EE" w:rsidRDefault="002620E6" w:rsidP="00E33B28">
            <w:pPr>
              <w:pStyle w:val="Address"/>
              <w:rPr>
                <w:rFonts w:ascii="Poppins Medium" w:hAnsi="Poppins Medium" w:cs="Poppins Medium"/>
                <w:color w:val="000000" w:themeColor="text1"/>
              </w:rPr>
            </w:pPr>
          </w:p>
          <w:p w14:paraId="79D33D82" w14:textId="77777777" w:rsidR="00F532E0" w:rsidRDefault="003E1C80" w:rsidP="00E33B28">
            <w:pPr>
              <w:pStyle w:val="Address"/>
              <w:rPr>
                <w:rFonts w:ascii="Poppins Medium" w:hAnsi="Poppins Medium" w:cs="Poppins Medium"/>
              </w:rPr>
            </w:pPr>
            <w:r w:rsidRPr="002E64EE">
              <w:rPr>
                <w:rFonts w:ascii="Poppins Medium" w:hAnsi="Poppins Medium" w:cs="Poppins Medium"/>
              </w:rPr>
              <w:t xml:space="preserve">Reason for score: </w:t>
            </w:r>
          </w:p>
          <w:p w14:paraId="3C104448" w14:textId="2EC294CD" w:rsidR="003E1C80" w:rsidRPr="002E64EE" w:rsidRDefault="003E1C80" w:rsidP="00E33B28">
            <w:pPr>
              <w:pStyle w:val="Address"/>
              <w:rPr>
                <w:rFonts w:ascii="Poppins Medium" w:hAnsi="Poppins Medium" w:cs="Poppins Medium"/>
                <w:color w:val="000000" w:themeColor="text1"/>
              </w:rPr>
            </w:pPr>
            <w:r w:rsidRPr="002E64EE">
              <w:rPr>
                <w:rFonts w:ascii="Poppins Medium" w:hAnsi="Poppins Medium" w:cs="Poppins Medium"/>
              </w:rPr>
              <w:t xml:space="preserve"> </w:t>
            </w:r>
            <w:r w:rsidR="0093565D" w:rsidRPr="002E64EE">
              <w:rPr>
                <w:rFonts w:ascii="Poppins Medium" w:hAnsi="Poppins Medium" w:cs="Poppins Medium"/>
                <w:color w:val="000000" w:themeColor="text1"/>
              </w:rPr>
              <w:t xml:space="preserve">Identified as a priority in our listening survey undertook through public engagement and online. </w:t>
            </w:r>
          </w:p>
          <w:p w14:paraId="57185A2B" w14:textId="77777777" w:rsidR="003E1C80" w:rsidRPr="002E64EE" w:rsidRDefault="003E1C80" w:rsidP="00E33B28">
            <w:pPr>
              <w:pStyle w:val="Address"/>
              <w:rPr>
                <w:rFonts w:ascii="Poppins Medium" w:hAnsi="Poppins Medium" w:cs="Poppins Medium"/>
              </w:rPr>
            </w:pPr>
          </w:p>
          <w:p w14:paraId="5123E5EB" w14:textId="77777777" w:rsidR="003E1C80" w:rsidRDefault="003E1C80" w:rsidP="00E33B28">
            <w:pPr>
              <w:pStyle w:val="Address"/>
            </w:pPr>
          </w:p>
          <w:p w14:paraId="69384175" w14:textId="77777777" w:rsidR="003E1C80" w:rsidRDefault="003E1C80" w:rsidP="00E33B28">
            <w:pPr>
              <w:pStyle w:val="Address"/>
            </w:pPr>
          </w:p>
          <w:p w14:paraId="2E342495" w14:textId="77777777" w:rsidR="003E1C80" w:rsidRDefault="003E1C80" w:rsidP="00E33B28">
            <w:pPr>
              <w:pStyle w:val="Address"/>
            </w:pPr>
          </w:p>
        </w:tc>
      </w:tr>
      <w:tr w:rsidR="003E1C80" w14:paraId="5E1D2E80" w14:textId="77777777" w:rsidTr="00E33B28">
        <w:trPr>
          <w:trHeight w:val="1451"/>
        </w:trPr>
        <w:tc>
          <w:tcPr>
            <w:tcW w:w="9668" w:type="dxa"/>
            <w:gridSpan w:val="4"/>
            <w:shd w:val="clear" w:color="auto" w:fill="auto"/>
          </w:tcPr>
          <w:p w14:paraId="518794A0" w14:textId="77777777" w:rsidR="003E1C80" w:rsidRPr="002E64EE" w:rsidRDefault="003E1C80" w:rsidP="00E33B28">
            <w:pPr>
              <w:pStyle w:val="Address"/>
              <w:rPr>
                <w:rFonts w:ascii="Poppins Medium" w:hAnsi="Poppins Medium" w:cs="Poppins Medium"/>
              </w:rPr>
            </w:pPr>
            <w:r w:rsidRPr="002E64EE">
              <w:rPr>
                <w:rFonts w:ascii="Poppins Medium" w:hAnsi="Poppins Medium" w:cs="Poppins Medium"/>
              </w:rPr>
              <w:t xml:space="preserve">Is the issue going to impact on lots of people? (1 being relatively little, 4 being community wide and likely to affect large numbers of people) </w:t>
            </w:r>
          </w:p>
          <w:p w14:paraId="595DAD18" w14:textId="77777777" w:rsidR="003E1C80" w:rsidRPr="002E64EE" w:rsidRDefault="003E1C80" w:rsidP="00E33B28">
            <w:pPr>
              <w:pStyle w:val="Address"/>
              <w:rPr>
                <w:rFonts w:ascii="Poppins Medium" w:hAnsi="Poppins Medium" w:cs="Poppins Medium"/>
              </w:rPr>
            </w:pPr>
          </w:p>
          <w:p w14:paraId="2E0ECCDA" w14:textId="01D68CBA" w:rsidR="002E64EE" w:rsidRDefault="003E1C80" w:rsidP="00E33B28">
            <w:pPr>
              <w:pStyle w:val="Address"/>
              <w:rPr>
                <w:rFonts w:ascii="Poppins Medium" w:hAnsi="Poppins Medium" w:cs="Poppins Medium"/>
              </w:rPr>
            </w:pPr>
            <w:r w:rsidRPr="002E64EE">
              <w:rPr>
                <w:rFonts w:ascii="Poppins Medium" w:hAnsi="Poppins Medium" w:cs="Poppins Medium"/>
              </w:rPr>
              <w:t xml:space="preserve">        </w:t>
            </w:r>
            <w:r w:rsidR="00655159">
              <w:rPr>
                <w:rFonts w:ascii="Poppins Medium" w:hAnsi="Poppins Medium" w:cs="Poppins Medium"/>
              </w:rPr>
              <w:t>3 / 4</w:t>
            </w:r>
          </w:p>
          <w:p w14:paraId="5D712710" w14:textId="77777777" w:rsidR="002E64EE" w:rsidRDefault="002E64EE" w:rsidP="00E33B28">
            <w:pPr>
              <w:pStyle w:val="Address"/>
              <w:rPr>
                <w:rFonts w:ascii="Poppins Medium" w:hAnsi="Poppins Medium" w:cs="Poppins Medium"/>
              </w:rPr>
            </w:pPr>
          </w:p>
          <w:p w14:paraId="79C64BEE" w14:textId="46169DB4" w:rsidR="003E1C80" w:rsidRPr="002E64EE" w:rsidRDefault="00312481" w:rsidP="00E33B28">
            <w:pPr>
              <w:pStyle w:val="Address"/>
              <w:rPr>
                <w:rFonts w:ascii="Poppins Medium" w:hAnsi="Poppins Medium" w:cs="Poppins Medium"/>
                <w:color w:val="000000" w:themeColor="text1"/>
              </w:rPr>
            </w:pPr>
            <w:r w:rsidRPr="002E64EE">
              <w:rPr>
                <w:rFonts w:ascii="Poppins Medium" w:hAnsi="Poppins Medium" w:cs="Poppins Medium"/>
              </w:rPr>
              <w:t xml:space="preserve"> Evidence</w:t>
            </w:r>
            <w:r w:rsidR="0093565D" w:rsidRPr="002E64EE">
              <w:rPr>
                <w:rFonts w:ascii="Poppins Medium" w:hAnsi="Poppins Medium" w:cs="Poppins Medium"/>
                <w:color w:val="000000" w:themeColor="text1"/>
              </w:rPr>
              <w:t xml:space="preserve"> shows that there is a ca</w:t>
            </w:r>
            <w:r w:rsidR="000A74B0">
              <w:rPr>
                <w:rFonts w:ascii="Poppins Medium" w:hAnsi="Poppins Medium" w:cs="Poppins Medium"/>
                <w:color w:val="000000" w:themeColor="text1"/>
              </w:rPr>
              <w:t>sual</w:t>
            </w:r>
            <w:r w:rsidR="0093565D" w:rsidRPr="002E64EE">
              <w:rPr>
                <w:rFonts w:ascii="Poppins Medium" w:hAnsi="Poppins Medium" w:cs="Poppins Medium"/>
                <w:color w:val="000000" w:themeColor="text1"/>
              </w:rPr>
              <w:t xml:space="preserve"> link between cancer and deprivation</w:t>
            </w:r>
            <w:r w:rsidR="0093565D" w:rsidRPr="002E64EE">
              <w:rPr>
                <w:rFonts w:ascii="Poppins Medium" w:hAnsi="Poppins Medium" w:cs="Poppins Medium"/>
              </w:rPr>
              <w:t xml:space="preserve">. </w:t>
            </w:r>
            <w:r w:rsidR="0093565D" w:rsidRPr="002E64EE">
              <w:rPr>
                <w:rFonts w:ascii="Poppins Medium" w:hAnsi="Poppins Medium" w:cs="Poppins Medium"/>
                <w:color w:val="000000" w:themeColor="text1"/>
              </w:rPr>
              <w:t xml:space="preserve">In 2015, the West Midlands had a higher proportion of its population living in areas in the most deprived quintile (29%) compared to the England average (20%). Birmingham had the highest proportion of its population living in some of the most deprived neighbourhoods in England, where 57% of the population are resident in areas in the </w:t>
            </w:r>
            <w:r w:rsidR="0093565D" w:rsidRPr="002E64EE">
              <w:rPr>
                <w:rFonts w:ascii="Poppins Medium" w:hAnsi="Poppins Medium" w:cs="Poppins Medium"/>
                <w:color w:val="000000" w:themeColor="text1"/>
              </w:rPr>
              <w:lastRenderedPageBreak/>
              <w:t xml:space="preserve">most deprived quintile. Sandwell, Stoke-on-Trent, Walsall and Wolverhampton also all have very high proportions of their population living in the most deprived areas of England (56%, 53%, 49% and 54% respectively). </w:t>
            </w:r>
          </w:p>
          <w:p w14:paraId="475BDDF9" w14:textId="008982A9" w:rsidR="003E1C80" w:rsidRPr="002E64EE" w:rsidRDefault="0093565D"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Evidence also shows that there are risk factors associated with cancer rates. These include smoking prevalence, obesity and physical inactivity. </w:t>
            </w:r>
          </w:p>
          <w:p w14:paraId="0B88C00D" w14:textId="5759CCF9" w:rsidR="0093565D" w:rsidRDefault="0093565D"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Data shows that Sandwell is an out liner in all 3 factors. </w:t>
            </w:r>
          </w:p>
          <w:p w14:paraId="642177F3" w14:textId="77777777" w:rsidR="00F532E0" w:rsidRPr="002E64EE" w:rsidRDefault="00F532E0" w:rsidP="00E33B28">
            <w:pPr>
              <w:pStyle w:val="Address"/>
              <w:rPr>
                <w:rFonts w:ascii="Poppins Medium" w:hAnsi="Poppins Medium" w:cs="Poppins Medium"/>
                <w:color w:val="000000" w:themeColor="text1"/>
              </w:rPr>
            </w:pPr>
          </w:p>
          <w:p w14:paraId="066DC379" w14:textId="5B8A7720" w:rsidR="0093565D" w:rsidRPr="002E64EE" w:rsidRDefault="00775317" w:rsidP="00E33B28">
            <w:pPr>
              <w:pStyle w:val="Address"/>
              <w:rPr>
                <w:rFonts w:ascii="Poppins Medium" w:hAnsi="Poppins Medium" w:cs="Poppins Medium"/>
                <w:b/>
                <w:bCs/>
                <w:color w:val="000000" w:themeColor="text1"/>
              </w:rPr>
            </w:pPr>
            <w:r w:rsidRPr="002E64EE">
              <w:rPr>
                <w:rFonts w:ascii="Poppins Medium" w:hAnsi="Poppins Medium" w:cs="Poppins Medium"/>
                <w:b/>
                <w:bCs/>
                <w:color w:val="000000" w:themeColor="text1"/>
              </w:rPr>
              <w:t>Diagnosis</w:t>
            </w:r>
          </w:p>
          <w:p w14:paraId="52D0AA1D" w14:textId="6713853A"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Separate figures show 1.6 million patients in England were waiting for a key diagnostic test in January </w:t>
            </w:r>
            <w:r w:rsidR="0009132E">
              <w:rPr>
                <w:rFonts w:ascii="Poppins Medium" w:hAnsi="Poppins Medium" w:cs="Poppins Medium"/>
                <w:color w:val="000000" w:themeColor="text1"/>
              </w:rPr>
              <w:t xml:space="preserve">2025 </w:t>
            </w:r>
            <w:r w:rsidRPr="002E64EE">
              <w:rPr>
                <w:rFonts w:ascii="Poppins Medium" w:hAnsi="Poppins Medium" w:cs="Poppins Medium"/>
                <w:color w:val="000000" w:themeColor="text1"/>
              </w:rPr>
              <w:t>– the same as in December</w:t>
            </w:r>
            <w:r w:rsidR="0009132E">
              <w:rPr>
                <w:rFonts w:ascii="Poppins Medium" w:hAnsi="Poppins Medium" w:cs="Poppins Medium"/>
                <w:color w:val="000000" w:themeColor="text1"/>
              </w:rPr>
              <w:t xml:space="preserve"> 2024</w:t>
            </w:r>
          </w:p>
          <w:p w14:paraId="2A1B02FD"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At Sandwell and West Birmingham Hospitals Trust, 19,509 patients were waiting for one of 13 standard tests, such as an MRI scan, non-obstetric ultrasound or gastroscopy at this time.</w:t>
            </w:r>
          </w:p>
          <w:p w14:paraId="694E5F53"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Of them, 4,796 (25%) had been waiting for at least six weeks.</w:t>
            </w:r>
          </w:p>
          <w:p w14:paraId="7EABF4ED"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Other figures show cancer patients at Sandwell and West Birmingham Hospitals Trust are not being seen quickly enough.</w:t>
            </w:r>
          </w:p>
          <w:p w14:paraId="25E01904"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The NHS states 85% of cancer patients with an urgent referral should start treatment within 62 days.</w:t>
            </w:r>
          </w:p>
          <w:p w14:paraId="212C7E1B"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But NHS England data shows just 71% of cancer patients urgently referred to Sandwell and West Birmingham Hospitals Trust in January began treatment within two months of their referral.</w:t>
            </w:r>
          </w:p>
          <w:p w14:paraId="42EE8882"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That was up from both 70% in December, and 70% in January 2024.</w:t>
            </w:r>
          </w:p>
          <w:p w14:paraId="53F7ADA1" w14:textId="77777777" w:rsidR="00775317" w:rsidRPr="002E64EE" w:rsidRDefault="00775317" w:rsidP="00775317">
            <w:pPr>
              <w:pStyle w:val="Address"/>
              <w:rPr>
                <w:rFonts w:ascii="Poppins Medium" w:hAnsi="Poppins Medium" w:cs="Poppins Medium"/>
                <w:color w:val="000000" w:themeColor="text1"/>
              </w:rPr>
            </w:pPr>
            <w:r w:rsidRPr="002E64EE">
              <w:rPr>
                <w:rFonts w:ascii="Poppins Medium" w:hAnsi="Poppins Medium" w:cs="Poppins Medium"/>
                <w:color w:val="000000" w:themeColor="text1"/>
              </w:rPr>
              <w:t>Professor Pat Price, leading oncologist and chair of Radiotherapy UK, said: "Today's cancer data shows that yet again we are going backwards, and the cancer crisis is only deepening.</w:t>
            </w:r>
          </w:p>
          <w:p w14:paraId="408C96AE" w14:textId="77777777" w:rsidR="00775317" w:rsidRPr="002E64EE" w:rsidRDefault="00775317" w:rsidP="00E33B28">
            <w:pPr>
              <w:pStyle w:val="Address"/>
              <w:rPr>
                <w:rFonts w:ascii="Poppins Medium" w:hAnsi="Poppins Medium" w:cs="Poppins Medium"/>
                <w:color w:val="000000" w:themeColor="text1"/>
              </w:rPr>
            </w:pPr>
          </w:p>
          <w:p w14:paraId="18900CF8" w14:textId="1393A744" w:rsidR="0093565D" w:rsidRPr="002E64EE" w:rsidRDefault="0093565D" w:rsidP="00E33B28">
            <w:pPr>
              <w:pStyle w:val="Address"/>
              <w:rPr>
                <w:rFonts w:ascii="Poppins Medium" w:hAnsi="Poppins Medium" w:cs="Poppins Medium"/>
                <w:b/>
                <w:bCs/>
                <w:color w:val="000000" w:themeColor="text1"/>
              </w:rPr>
            </w:pPr>
            <w:r w:rsidRPr="002E64EE">
              <w:rPr>
                <w:rFonts w:ascii="Poppins Medium" w:hAnsi="Poppins Medium" w:cs="Poppins Medium"/>
                <w:b/>
                <w:bCs/>
                <w:color w:val="000000" w:themeColor="text1"/>
              </w:rPr>
              <w:t>Support Services</w:t>
            </w:r>
          </w:p>
          <w:p w14:paraId="37B67241" w14:textId="5DFB25D8" w:rsidR="0093565D" w:rsidRPr="002E64EE" w:rsidRDefault="0093565D"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Local evidence has shown that there </w:t>
            </w:r>
            <w:r w:rsidR="00775317" w:rsidRPr="002E64EE">
              <w:rPr>
                <w:rFonts w:ascii="Poppins Medium" w:hAnsi="Poppins Medium" w:cs="Poppins Medium"/>
                <w:color w:val="000000" w:themeColor="text1"/>
              </w:rPr>
              <w:t>have historically been limited support services for patinate with cancer such as counselling, therapy and emotional support.</w:t>
            </w:r>
          </w:p>
          <w:p w14:paraId="04EBD89C" w14:textId="67D6590B" w:rsidR="00775317" w:rsidRPr="002E64EE" w:rsidRDefault="00775317" w:rsidP="00E33B28">
            <w:pPr>
              <w:pStyle w:val="Address"/>
              <w:rPr>
                <w:rFonts w:ascii="Poppins Medium" w:hAnsi="Poppins Medium" w:cs="Poppins Medium"/>
                <w:color w:val="000000" w:themeColor="text1"/>
              </w:rPr>
            </w:pPr>
          </w:p>
          <w:p w14:paraId="45F27467" w14:textId="07644884" w:rsidR="00775317" w:rsidRPr="002E64EE" w:rsidRDefault="00775317" w:rsidP="00E33B28">
            <w:pPr>
              <w:pStyle w:val="Address"/>
              <w:rPr>
                <w:rFonts w:ascii="Poppins Medium" w:hAnsi="Poppins Medium" w:cs="Poppins Medium"/>
                <w:color w:val="000000" w:themeColor="text1"/>
              </w:rPr>
            </w:pPr>
            <w:r w:rsidRPr="002E64EE">
              <w:rPr>
                <w:rFonts w:ascii="Poppins Medium" w:hAnsi="Poppins Medium" w:cs="Poppins Medium"/>
                <w:color w:val="000000" w:themeColor="text1"/>
              </w:rPr>
              <w:t xml:space="preserve">HWS want to find out what additional support services patients and loved ones can access. Also we want to look at the levels of support for people that are end of life. </w:t>
            </w:r>
          </w:p>
          <w:p w14:paraId="5545B8FC" w14:textId="77777777" w:rsidR="0093565D" w:rsidRPr="002E64EE" w:rsidRDefault="0093565D" w:rsidP="00E33B28">
            <w:pPr>
              <w:pStyle w:val="Address"/>
              <w:rPr>
                <w:rFonts w:ascii="Poppins Medium" w:hAnsi="Poppins Medium" w:cs="Poppins Medium"/>
                <w:color w:val="000000" w:themeColor="text1"/>
              </w:rPr>
            </w:pPr>
          </w:p>
          <w:p w14:paraId="609F5EE5" w14:textId="77777777" w:rsidR="0093565D" w:rsidRPr="002E64EE" w:rsidRDefault="0093565D" w:rsidP="00E33B28">
            <w:pPr>
              <w:pStyle w:val="Address"/>
              <w:rPr>
                <w:rFonts w:ascii="Poppins Medium" w:hAnsi="Poppins Medium" w:cs="Poppins Medium"/>
                <w:color w:val="000000" w:themeColor="text1"/>
              </w:rPr>
            </w:pPr>
          </w:p>
          <w:p w14:paraId="4BC3D622" w14:textId="77777777" w:rsidR="00655159" w:rsidRDefault="003E1C80" w:rsidP="00E33B28">
            <w:pPr>
              <w:pStyle w:val="Address"/>
              <w:rPr>
                <w:rFonts w:ascii="Poppins Medium" w:hAnsi="Poppins Medium" w:cs="Poppins Medium"/>
              </w:rPr>
            </w:pPr>
            <w:r w:rsidRPr="002E64EE">
              <w:rPr>
                <w:rFonts w:ascii="Poppins Medium" w:hAnsi="Poppins Medium" w:cs="Poppins Medium"/>
              </w:rPr>
              <w:t>Reason for score:</w:t>
            </w:r>
            <w:r w:rsidR="00775317" w:rsidRPr="002E64EE">
              <w:rPr>
                <w:rFonts w:ascii="Poppins Medium" w:hAnsi="Poppins Medium" w:cs="Poppins Medium"/>
              </w:rPr>
              <w:t xml:space="preserve"> </w:t>
            </w:r>
          </w:p>
          <w:p w14:paraId="2A5F84AE" w14:textId="1EE17EA2" w:rsidR="003E1C80" w:rsidRPr="002E64EE" w:rsidRDefault="00775317" w:rsidP="00E33B28">
            <w:pPr>
              <w:pStyle w:val="Address"/>
              <w:rPr>
                <w:rFonts w:ascii="Poppins Medium" w:hAnsi="Poppins Medium" w:cs="Poppins Medium"/>
              </w:rPr>
            </w:pPr>
            <w:r w:rsidRPr="002E64EE">
              <w:rPr>
                <w:rFonts w:ascii="Poppins Medium" w:hAnsi="Poppins Medium" w:cs="Poppins Medium"/>
                <w:color w:val="000000" w:themeColor="text1"/>
              </w:rPr>
              <w:t>Local data a</w:t>
            </w:r>
            <w:r w:rsidR="00656D97" w:rsidRPr="002E64EE">
              <w:rPr>
                <w:rFonts w:ascii="Poppins Medium" w:hAnsi="Poppins Medium" w:cs="Poppins Medium"/>
                <w:color w:val="000000" w:themeColor="text1"/>
              </w:rPr>
              <w:t xml:space="preserve">nd </w:t>
            </w:r>
            <w:r w:rsidRPr="002E64EE">
              <w:rPr>
                <w:rFonts w:ascii="Poppins Medium" w:hAnsi="Poppins Medium" w:cs="Poppins Medium"/>
                <w:color w:val="000000" w:themeColor="text1"/>
              </w:rPr>
              <w:t xml:space="preserve">diagnosis challenges. </w:t>
            </w:r>
          </w:p>
          <w:p w14:paraId="456EC956" w14:textId="77777777" w:rsidR="00767B02" w:rsidRPr="002E64EE" w:rsidRDefault="00767B02" w:rsidP="00E33B28">
            <w:pPr>
              <w:pStyle w:val="Address"/>
              <w:rPr>
                <w:rFonts w:ascii="Poppins Medium" w:hAnsi="Poppins Medium" w:cs="Poppins Medium"/>
              </w:rPr>
            </w:pPr>
          </w:p>
          <w:p w14:paraId="50EA8B20" w14:textId="77777777" w:rsidR="003E1C80" w:rsidRPr="002E64EE" w:rsidRDefault="003E1C80" w:rsidP="00E33B28">
            <w:pPr>
              <w:pStyle w:val="Address"/>
              <w:rPr>
                <w:rFonts w:ascii="Poppins Medium" w:hAnsi="Poppins Medium" w:cs="Poppins Medium"/>
              </w:rPr>
            </w:pPr>
          </w:p>
          <w:p w14:paraId="50E8315A" w14:textId="77777777" w:rsidR="003E1C80" w:rsidRPr="002E64EE" w:rsidRDefault="003E1C80" w:rsidP="00E33B28">
            <w:pPr>
              <w:pStyle w:val="Address"/>
              <w:rPr>
                <w:rFonts w:ascii="Poppins Medium" w:hAnsi="Poppins Medium" w:cs="Poppins Medium"/>
              </w:rPr>
            </w:pPr>
          </w:p>
          <w:p w14:paraId="76BA24A8" w14:textId="77777777" w:rsidR="003E1C80" w:rsidRPr="002E64EE" w:rsidRDefault="003E1C80" w:rsidP="00E33B28">
            <w:pPr>
              <w:pStyle w:val="Address"/>
              <w:rPr>
                <w:rFonts w:ascii="Poppins Medium" w:hAnsi="Poppins Medium" w:cs="Poppins Medium"/>
              </w:rPr>
            </w:pPr>
          </w:p>
        </w:tc>
      </w:tr>
      <w:tr w:rsidR="003E1C80" w14:paraId="464F85FE" w14:textId="77777777" w:rsidTr="00E33B28">
        <w:trPr>
          <w:trHeight w:val="2049"/>
        </w:trPr>
        <w:tc>
          <w:tcPr>
            <w:tcW w:w="9668" w:type="dxa"/>
            <w:gridSpan w:val="4"/>
            <w:shd w:val="clear" w:color="auto" w:fill="auto"/>
          </w:tcPr>
          <w:p w14:paraId="208DCCE1" w14:textId="77777777" w:rsidR="003E1C80" w:rsidRPr="00655159" w:rsidRDefault="003E1C80" w:rsidP="00E33B28">
            <w:pPr>
              <w:pStyle w:val="Address"/>
              <w:rPr>
                <w:rFonts w:ascii="Poppins Medium" w:hAnsi="Poppins Medium" w:cs="Poppins Medium"/>
              </w:rPr>
            </w:pPr>
            <w:r w:rsidRPr="00655159">
              <w:rPr>
                <w:rFonts w:ascii="Poppins Medium" w:hAnsi="Poppins Medium" w:cs="Poppins Medium"/>
              </w:rPr>
              <w:lastRenderedPageBreak/>
              <w:t>What is the impact on people on community groups who experience health inequalities and who feel their voice is seldom heard? (1 being relatively little, 4 likely to affect large numbers of those seldom heard)</w:t>
            </w:r>
          </w:p>
          <w:p w14:paraId="57AD694E" w14:textId="77777777" w:rsidR="00655159" w:rsidRPr="00655159" w:rsidRDefault="00655159" w:rsidP="00E33B28">
            <w:pPr>
              <w:pStyle w:val="Address"/>
              <w:rPr>
                <w:rFonts w:ascii="Poppins Medium" w:hAnsi="Poppins Medium" w:cs="Poppins Medium"/>
              </w:rPr>
            </w:pPr>
          </w:p>
          <w:p w14:paraId="7AF9882F" w14:textId="3D5C27DB"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   </w:t>
            </w:r>
            <w:r w:rsidR="00F532E0">
              <w:rPr>
                <w:rFonts w:ascii="Poppins Medium" w:hAnsi="Poppins Medium" w:cs="Poppins Medium"/>
              </w:rPr>
              <w:t>3 / 4</w:t>
            </w:r>
          </w:p>
          <w:p w14:paraId="4F5F1DE7" w14:textId="77777777" w:rsidR="00655159" w:rsidRPr="00655159" w:rsidRDefault="00655159" w:rsidP="00E33B28">
            <w:pPr>
              <w:pStyle w:val="Address"/>
              <w:rPr>
                <w:rFonts w:ascii="Poppins Medium" w:hAnsi="Poppins Medium" w:cs="Poppins Medium"/>
              </w:rPr>
            </w:pPr>
          </w:p>
          <w:p w14:paraId="51EA78F8" w14:textId="4D8BFA69" w:rsidR="003E1C80" w:rsidRPr="00655159" w:rsidRDefault="00062BBA"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 xml:space="preserve">One </w:t>
            </w:r>
            <w:r w:rsidR="0009132E">
              <w:rPr>
                <w:rFonts w:ascii="Poppins Medium" w:hAnsi="Poppins Medium" w:cs="Poppins Medium"/>
                <w:color w:val="000000" w:themeColor="text1"/>
              </w:rPr>
              <w:t>out of</w:t>
            </w:r>
            <w:r w:rsidRPr="00655159">
              <w:rPr>
                <w:rFonts w:ascii="Poppins Medium" w:hAnsi="Poppins Medium" w:cs="Poppins Medium"/>
                <w:color w:val="000000" w:themeColor="text1"/>
              </w:rPr>
              <w:t xml:space="preserve"> 2 people will get cancer in their lifetime. Cancer has a major impact</w:t>
            </w:r>
            <w:r w:rsidR="00500E1C" w:rsidRPr="00655159">
              <w:rPr>
                <w:rFonts w:ascii="Poppins Medium" w:hAnsi="Poppins Medium" w:cs="Poppins Medium"/>
                <w:color w:val="000000" w:themeColor="text1"/>
              </w:rPr>
              <w:t xml:space="preserve"> on </w:t>
            </w:r>
            <w:r w:rsidR="00F67FBE" w:rsidRPr="00655159">
              <w:rPr>
                <w:rFonts w:ascii="Poppins Medium" w:hAnsi="Poppins Medium" w:cs="Poppins Medium"/>
                <w:color w:val="000000" w:themeColor="text1"/>
              </w:rPr>
              <w:t>individuals,</w:t>
            </w:r>
            <w:r w:rsidR="00500E1C" w:rsidRPr="00655159">
              <w:rPr>
                <w:rFonts w:ascii="Poppins Medium" w:hAnsi="Poppins Medium" w:cs="Poppins Medium"/>
                <w:color w:val="000000" w:themeColor="text1"/>
              </w:rPr>
              <w:t xml:space="preserve"> their lives and their families. </w:t>
            </w:r>
          </w:p>
          <w:p w14:paraId="4639EC9F" w14:textId="77777777" w:rsidR="00C33BF6" w:rsidRPr="00655159" w:rsidRDefault="00C33BF6" w:rsidP="00E33B28">
            <w:pPr>
              <w:pStyle w:val="Address"/>
              <w:rPr>
                <w:rFonts w:ascii="Poppins Medium" w:hAnsi="Poppins Medium" w:cs="Poppins Medium"/>
                <w:color w:val="000000" w:themeColor="text1"/>
              </w:rPr>
            </w:pPr>
          </w:p>
          <w:p w14:paraId="7992CAC4" w14:textId="2E49738B" w:rsidR="00680D2D" w:rsidRPr="00655159" w:rsidRDefault="00680D2D"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 xml:space="preserve">Sandwell did have a Cancer </w:t>
            </w:r>
            <w:r w:rsidR="001F46A7" w:rsidRPr="00655159">
              <w:rPr>
                <w:rFonts w:ascii="Poppins Medium" w:hAnsi="Poppins Medium" w:cs="Poppins Medium"/>
                <w:color w:val="000000" w:themeColor="text1"/>
              </w:rPr>
              <w:t xml:space="preserve">support hotline for people who are worried they may have </w:t>
            </w:r>
            <w:proofErr w:type="gramStart"/>
            <w:r w:rsidR="001F46A7" w:rsidRPr="00655159">
              <w:rPr>
                <w:rFonts w:ascii="Poppins Medium" w:hAnsi="Poppins Medium" w:cs="Poppins Medium"/>
                <w:color w:val="000000" w:themeColor="text1"/>
              </w:rPr>
              <w:t>cancer</w:t>
            </w:r>
            <w:proofErr w:type="gramEnd"/>
            <w:r w:rsidR="00E01A10" w:rsidRPr="00655159">
              <w:rPr>
                <w:rFonts w:ascii="Poppins Medium" w:hAnsi="Poppins Medium" w:cs="Poppins Medium"/>
                <w:color w:val="000000" w:themeColor="text1"/>
              </w:rPr>
              <w:t xml:space="preserve"> but this was decommissioned by the Trust. </w:t>
            </w:r>
            <w:r w:rsidR="001F46A7" w:rsidRPr="00655159">
              <w:rPr>
                <w:rFonts w:ascii="Poppins Medium" w:hAnsi="Poppins Medium" w:cs="Poppins Medium"/>
                <w:color w:val="000000" w:themeColor="text1"/>
              </w:rPr>
              <w:t xml:space="preserve">However </w:t>
            </w:r>
            <w:r w:rsidR="00C33BF6" w:rsidRPr="00655159">
              <w:rPr>
                <w:rFonts w:ascii="Poppins Medium" w:hAnsi="Poppins Medium" w:cs="Poppins Medium"/>
                <w:color w:val="000000" w:themeColor="text1"/>
              </w:rPr>
              <w:t>as cancer detection</w:t>
            </w:r>
            <w:r w:rsidR="00CB1D63" w:rsidRPr="00655159">
              <w:rPr>
                <w:rFonts w:ascii="Poppins Medium" w:hAnsi="Poppins Medium" w:cs="Poppins Medium"/>
                <w:color w:val="000000" w:themeColor="text1"/>
              </w:rPr>
              <w:t xml:space="preserve"> inc</w:t>
            </w:r>
            <w:r w:rsidR="002C61B9" w:rsidRPr="00655159">
              <w:rPr>
                <w:rFonts w:ascii="Poppins Medium" w:hAnsi="Poppins Medium" w:cs="Poppins Medium"/>
                <w:color w:val="000000" w:themeColor="text1"/>
              </w:rPr>
              <w:t>reases there is</w:t>
            </w:r>
            <w:r w:rsidR="00886761">
              <w:rPr>
                <w:rFonts w:ascii="Poppins Medium" w:hAnsi="Poppins Medium" w:cs="Poppins Medium"/>
                <w:color w:val="000000" w:themeColor="text1"/>
              </w:rPr>
              <w:t xml:space="preserve"> need</w:t>
            </w:r>
            <w:r w:rsidR="002C61B9" w:rsidRPr="00655159">
              <w:rPr>
                <w:rFonts w:ascii="Poppins Medium" w:hAnsi="Poppins Medium" w:cs="Poppins Medium"/>
                <w:color w:val="000000" w:themeColor="text1"/>
              </w:rPr>
              <w:t xml:space="preserve"> for early detection both national and locally</w:t>
            </w:r>
            <w:r w:rsidR="00235257" w:rsidRPr="00655159">
              <w:rPr>
                <w:rFonts w:ascii="Poppins Medium" w:hAnsi="Poppins Medium" w:cs="Poppins Medium"/>
                <w:color w:val="000000" w:themeColor="text1"/>
              </w:rPr>
              <w:t xml:space="preserve">. </w:t>
            </w:r>
            <w:r w:rsidR="000B3F81" w:rsidRPr="00655159">
              <w:rPr>
                <w:rFonts w:ascii="Poppins Medium" w:hAnsi="Poppins Medium" w:cs="Poppins Medium"/>
                <w:color w:val="000000" w:themeColor="text1"/>
              </w:rPr>
              <w:t>However</w:t>
            </w:r>
            <w:r w:rsidR="00886761">
              <w:rPr>
                <w:rFonts w:ascii="Poppins Medium" w:hAnsi="Poppins Medium" w:cs="Poppins Medium"/>
                <w:color w:val="000000" w:themeColor="text1"/>
              </w:rPr>
              <w:t>,</w:t>
            </w:r>
            <w:r w:rsidR="000B3F81" w:rsidRPr="00655159">
              <w:rPr>
                <w:rFonts w:ascii="Poppins Medium" w:hAnsi="Poppins Medium" w:cs="Poppins Medium"/>
                <w:color w:val="000000" w:themeColor="text1"/>
              </w:rPr>
              <w:t xml:space="preserve"> </w:t>
            </w:r>
            <w:r w:rsidR="000A5109" w:rsidRPr="00655159">
              <w:rPr>
                <w:rFonts w:ascii="Poppins Medium" w:hAnsi="Poppins Medium" w:cs="Poppins Medium"/>
                <w:color w:val="000000" w:themeColor="text1"/>
              </w:rPr>
              <w:t>statistics</w:t>
            </w:r>
            <w:r w:rsidR="000B3F81" w:rsidRPr="00655159">
              <w:rPr>
                <w:rFonts w:ascii="Poppins Medium" w:hAnsi="Poppins Medium" w:cs="Poppins Medium"/>
                <w:color w:val="000000" w:themeColor="text1"/>
              </w:rPr>
              <w:t xml:space="preserve"> show that the West Midlands has a high pro</w:t>
            </w:r>
            <w:r w:rsidR="000A5109" w:rsidRPr="00655159">
              <w:rPr>
                <w:rFonts w:ascii="Poppins Medium" w:hAnsi="Poppins Medium" w:cs="Poppins Medium"/>
                <w:color w:val="000000" w:themeColor="text1"/>
              </w:rPr>
              <w:t xml:space="preserve">portion of cancer diagnosis at later stages and in particularly within ethnic minority communities. </w:t>
            </w:r>
          </w:p>
          <w:p w14:paraId="4453BCCB" w14:textId="77777777" w:rsidR="00594CAB" w:rsidRPr="00655159" w:rsidRDefault="00594CAB" w:rsidP="00E33B28">
            <w:pPr>
              <w:pStyle w:val="Address"/>
              <w:rPr>
                <w:rFonts w:ascii="Poppins Medium" w:hAnsi="Poppins Medium" w:cs="Poppins Medium"/>
                <w:color w:val="000000" w:themeColor="text1"/>
              </w:rPr>
            </w:pPr>
          </w:p>
          <w:p w14:paraId="7EB0CED2" w14:textId="77777777" w:rsidR="00655159" w:rsidRPr="00655159" w:rsidRDefault="003E1C80" w:rsidP="00E33B28">
            <w:pPr>
              <w:pStyle w:val="Address"/>
              <w:rPr>
                <w:rFonts w:ascii="Poppins Medium" w:hAnsi="Poppins Medium" w:cs="Poppins Medium"/>
              </w:rPr>
            </w:pPr>
            <w:r w:rsidRPr="00655159">
              <w:rPr>
                <w:rFonts w:ascii="Poppins Medium" w:hAnsi="Poppins Medium" w:cs="Poppins Medium"/>
              </w:rPr>
              <w:t>Reason for score:</w:t>
            </w:r>
          </w:p>
          <w:p w14:paraId="2B2FB2B6" w14:textId="07E887DD" w:rsidR="003E1C80" w:rsidRPr="00655159" w:rsidRDefault="00594CAB" w:rsidP="00E33B28">
            <w:pPr>
              <w:pStyle w:val="Address"/>
              <w:rPr>
                <w:rFonts w:ascii="Poppins Medium" w:hAnsi="Poppins Medium" w:cs="Poppins Medium"/>
              </w:rPr>
            </w:pPr>
            <w:r w:rsidRPr="00655159">
              <w:rPr>
                <w:rFonts w:ascii="Poppins Medium" w:hAnsi="Poppins Medium" w:cs="Poppins Medium"/>
              </w:rPr>
              <w:t xml:space="preserve"> </w:t>
            </w:r>
            <w:r w:rsidRPr="00655159">
              <w:rPr>
                <w:rFonts w:ascii="Poppins Medium" w:hAnsi="Poppins Medium" w:cs="Poppins Medium"/>
                <w:color w:val="000000" w:themeColor="text1"/>
              </w:rPr>
              <w:t xml:space="preserve">Rates of cancer detection nationally and locally. </w:t>
            </w:r>
          </w:p>
          <w:p w14:paraId="5FE7CA2E" w14:textId="77777777" w:rsidR="003E1C80" w:rsidRPr="00655159" w:rsidRDefault="003E1C80" w:rsidP="00E33B28">
            <w:pPr>
              <w:pStyle w:val="Address"/>
              <w:rPr>
                <w:rFonts w:ascii="Poppins Medium" w:hAnsi="Poppins Medium" w:cs="Poppins Medium"/>
              </w:rPr>
            </w:pPr>
          </w:p>
          <w:p w14:paraId="5A442D49" w14:textId="77777777" w:rsidR="003E1C80" w:rsidRDefault="003E1C80" w:rsidP="00E33B28">
            <w:pPr>
              <w:pStyle w:val="Address"/>
            </w:pPr>
          </w:p>
          <w:p w14:paraId="048A3CEA" w14:textId="77777777" w:rsidR="003E1C80" w:rsidRDefault="003E1C80" w:rsidP="00E33B28">
            <w:pPr>
              <w:pStyle w:val="Address"/>
            </w:pPr>
          </w:p>
        </w:tc>
      </w:tr>
      <w:tr w:rsidR="003E1C80" w14:paraId="7CB1D99E" w14:textId="77777777" w:rsidTr="00E33B28">
        <w:trPr>
          <w:trHeight w:val="867"/>
        </w:trPr>
        <w:tc>
          <w:tcPr>
            <w:tcW w:w="9668" w:type="dxa"/>
            <w:gridSpan w:val="4"/>
            <w:shd w:val="clear" w:color="auto" w:fill="auto"/>
          </w:tcPr>
          <w:p w14:paraId="73D448D2" w14:textId="50B7EDF9" w:rsidR="003E1C80" w:rsidRPr="00655159" w:rsidRDefault="003E1C80" w:rsidP="00E33B28">
            <w:pPr>
              <w:pStyle w:val="Address"/>
              <w:rPr>
                <w:rFonts w:ascii="Poppins Medium" w:hAnsi="Poppins Medium" w:cs="Poppins Medium"/>
              </w:rPr>
            </w:pPr>
            <w:r w:rsidRPr="00655159">
              <w:rPr>
                <w:rFonts w:ascii="Poppins Medium" w:hAnsi="Poppins Medium" w:cs="Poppins Medium"/>
              </w:rPr>
              <w:t>Does the issue help HW</w:t>
            </w:r>
            <w:r w:rsidR="003B7232" w:rsidRPr="00655159">
              <w:rPr>
                <w:rFonts w:ascii="Poppins Medium" w:hAnsi="Poppins Medium" w:cs="Poppins Medium"/>
              </w:rPr>
              <w:t>S</w:t>
            </w:r>
            <w:r w:rsidRPr="00655159">
              <w:rPr>
                <w:rFonts w:ascii="Poppins Medium" w:hAnsi="Poppins Medium" w:cs="Poppins Medium"/>
              </w:rPr>
              <w:t xml:space="preserve"> to have a positive influence on health and social care services? (1 being unlikely to, 4 being highly likely to)</w:t>
            </w:r>
          </w:p>
          <w:p w14:paraId="31FAA18B" w14:textId="77777777" w:rsidR="003E1C80" w:rsidRPr="00655159" w:rsidRDefault="003E1C80" w:rsidP="00E33B28">
            <w:pPr>
              <w:pStyle w:val="Address"/>
              <w:rPr>
                <w:rFonts w:ascii="Poppins Medium" w:hAnsi="Poppins Medium" w:cs="Poppins Medium"/>
              </w:rPr>
            </w:pPr>
          </w:p>
          <w:p w14:paraId="771411B5" w14:textId="07ABEE3B"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         </w:t>
            </w:r>
            <w:r w:rsidR="00594CAB" w:rsidRPr="00655159">
              <w:rPr>
                <w:rFonts w:ascii="Poppins Medium" w:hAnsi="Poppins Medium" w:cs="Poppins Medium"/>
              </w:rPr>
              <w:t>3</w:t>
            </w:r>
            <w:r w:rsidRPr="00655159">
              <w:rPr>
                <w:rFonts w:ascii="Poppins Medium" w:hAnsi="Poppins Medium" w:cs="Poppins Medium"/>
              </w:rPr>
              <w:t xml:space="preserve"> /4</w:t>
            </w:r>
          </w:p>
          <w:p w14:paraId="5F972D92" w14:textId="52916EE0" w:rsidR="00737509" w:rsidRPr="00655159" w:rsidRDefault="00737509"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HWS will  use the finding</w:t>
            </w:r>
            <w:r w:rsidR="00AD3BFE" w:rsidRPr="00655159">
              <w:rPr>
                <w:rFonts w:ascii="Poppins Medium" w:hAnsi="Poppins Medium" w:cs="Poppins Medium"/>
                <w:color w:val="000000" w:themeColor="text1"/>
              </w:rPr>
              <w:t xml:space="preserve">s from our engagement to work with providers and commissioners to hopefully bring about any recommendations for improvements. </w:t>
            </w:r>
            <w:r w:rsidR="00D647EC" w:rsidRPr="00655159">
              <w:rPr>
                <w:rFonts w:ascii="Poppins Medium" w:hAnsi="Poppins Medium" w:cs="Poppins Medium"/>
                <w:color w:val="000000" w:themeColor="text1"/>
              </w:rPr>
              <w:t xml:space="preserve">We will also work with </w:t>
            </w:r>
            <w:r w:rsidR="004D4B60" w:rsidRPr="00655159">
              <w:rPr>
                <w:rFonts w:ascii="Poppins Medium" w:hAnsi="Poppins Medium" w:cs="Poppins Medium"/>
                <w:color w:val="000000" w:themeColor="text1"/>
              </w:rPr>
              <w:t xml:space="preserve">providers to understand some of the challenges that they face which could make the patient </w:t>
            </w:r>
            <w:r w:rsidR="00D66A74" w:rsidRPr="00655159">
              <w:rPr>
                <w:rFonts w:ascii="Poppins Medium" w:hAnsi="Poppins Medium" w:cs="Poppins Medium"/>
                <w:color w:val="000000" w:themeColor="text1"/>
              </w:rPr>
              <w:t>journey</w:t>
            </w:r>
            <w:r w:rsidR="004D4B60" w:rsidRPr="00655159">
              <w:rPr>
                <w:rFonts w:ascii="Poppins Medium" w:hAnsi="Poppins Medium" w:cs="Poppins Medium"/>
                <w:color w:val="000000" w:themeColor="text1"/>
              </w:rPr>
              <w:t xml:space="preserve"> more positive. </w:t>
            </w:r>
          </w:p>
          <w:p w14:paraId="2C0492E1" w14:textId="74915C7F" w:rsidR="00594CAB" w:rsidRPr="00655159" w:rsidRDefault="00594CAB" w:rsidP="00E33B28">
            <w:pPr>
              <w:pStyle w:val="Address"/>
              <w:rPr>
                <w:rFonts w:ascii="Poppins Medium" w:hAnsi="Poppins Medium" w:cs="Poppins Medium"/>
                <w:color w:val="000000" w:themeColor="text1"/>
              </w:rPr>
            </w:pPr>
          </w:p>
          <w:p w14:paraId="57F84024" w14:textId="77777777" w:rsidR="003E1C80" w:rsidRPr="00655159" w:rsidRDefault="003E1C80" w:rsidP="00E33B28">
            <w:pPr>
              <w:pStyle w:val="Address"/>
              <w:rPr>
                <w:rFonts w:ascii="Poppins Medium" w:hAnsi="Poppins Medium" w:cs="Poppins Medium"/>
              </w:rPr>
            </w:pPr>
          </w:p>
          <w:p w14:paraId="113518FD" w14:textId="77777777" w:rsidR="00F532E0" w:rsidRDefault="003E1C80" w:rsidP="00E33B28">
            <w:pPr>
              <w:pStyle w:val="Address"/>
              <w:rPr>
                <w:rFonts w:ascii="Poppins Medium" w:hAnsi="Poppins Medium" w:cs="Poppins Medium"/>
              </w:rPr>
            </w:pPr>
            <w:r w:rsidRPr="00655159">
              <w:rPr>
                <w:rFonts w:ascii="Poppins Medium" w:hAnsi="Poppins Medium" w:cs="Poppins Medium"/>
              </w:rPr>
              <w:t xml:space="preserve">Reason for score: </w:t>
            </w:r>
          </w:p>
          <w:p w14:paraId="69C19ACA" w14:textId="1371D640" w:rsidR="003E1C80" w:rsidRPr="00655159" w:rsidRDefault="00D647EC" w:rsidP="00E33B28">
            <w:pPr>
              <w:pStyle w:val="Address"/>
              <w:rPr>
                <w:rFonts w:ascii="Poppins Medium" w:hAnsi="Poppins Medium" w:cs="Poppins Medium"/>
                <w:color w:val="000000" w:themeColor="text1"/>
              </w:rPr>
            </w:pPr>
            <w:r w:rsidRPr="00655159">
              <w:rPr>
                <w:rFonts w:ascii="Poppins Medium" w:hAnsi="Poppins Medium" w:cs="Poppins Medium"/>
              </w:rPr>
              <w:t xml:space="preserve"> </w:t>
            </w:r>
            <w:r w:rsidRPr="00655159">
              <w:rPr>
                <w:rFonts w:ascii="Poppins Medium" w:hAnsi="Poppins Medium" w:cs="Poppins Medium"/>
                <w:color w:val="000000" w:themeColor="text1"/>
              </w:rPr>
              <w:t>The need for further awareness raisin</w:t>
            </w:r>
            <w:r w:rsidR="00D476A1" w:rsidRPr="00655159">
              <w:rPr>
                <w:rFonts w:ascii="Poppins Medium" w:hAnsi="Poppins Medium" w:cs="Poppins Medium"/>
                <w:color w:val="000000" w:themeColor="text1"/>
              </w:rPr>
              <w:t>g</w:t>
            </w:r>
            <w:r w:rsidRPr="00655159">
              <w:rPr>
                <w:rFonts w:ascii="Poppins Medium" w:hAnsi="Poppins Medium" w:cs="Poppins Medium"/>
                <w:color w:val="000000" w:themeColor="text1"/>
              </w:rPr>
              <w:t xml:space="preserve"> around early detection and </w:t>
            </w:r>
            <w:r w:rsidR="00D476A1" w:rsidRPr="00655159">
              <w:rPr>
                <w:rFonts w:ascii="Poppins Medium" w:hAnsi="Poppins Medium" w:cs="Poppins Medium"/>
                <w:color w:val="000000" w:themeColor="text1"/>
              </w:rPr>
              <w:t xml:space="preserve">screening. </w:t>
            </w:r>
          </w:p>
          <w:p w14:paraId="435C1EEF" w14:textId="77777777" w:rsidR="003E1C80" w:rsidRPr="00655159" w:rsidRDefault="003E1C80" w:rsidP="00E33B28">
            <w:pPr>
              <w:pStyle w:val="Address"/>
              <w:rPr>
                <w:rFonts w:ascii="Poppins Medium" w:hAnsi="Poppins Medium" w:cs="Poppins Medium"/>
                <w:color w:val="000000" w:themeColor="text1"/>
              </w:rPr>
            </w:pPr>
          </w:p>
          <w:p w14:paraId="401B91B6" w14:textId="77777777" w:rsidR="003E1C80" w:rsidRPr="00655159" w:rsidRDefault="003E1C80" w:rsidP="00E33B28">
            <w:pPr>
              <w:pStyle w:val="Address"/>
              <w:rPr>
                <w:rFonts w:ascii="Poppins Medium" w:hAnsi="Poppins Medium" w:cs="Poppins Medium"/>
              </w:rPr>
            </w:pPr>
          </w:p>
        </w:tc>
      </w:tr>
      <w:tr w:rsidR="003E1C80" w14:paraId="4FE504BE" w14:textId="77777777" w:rsidTr="00E33B28">
        <w:trPr>
          <w:trHeight w:val="1765"/>
        </w:trPr>
        <w:tc>
          <w:tcPr>
            <w:tcW w:w="9668" w:type="dxa"/>
            <w:gridSpan w:val="4"/>
            <w:shd w:val="clear" w:color="auto" w:fill="auto"/>
          </w:tcPr>
          <w:p w14:paraId="4DF66ED2" w14:textId="77777777" w:rsidR="003E1C80" w:rsidRPr="00655159" w:rsidRDefault="003E1C80" w:rsidP="00E33B28">
            <w:pPr>
              <w:pStyle w:val="Address"/>
              <w:rPr>
                <w:rFonts w:ascii="Poppins Medium" w:hAnsi="Poppins Medium" w:cs="Poppins Medium"/>
              </w:rPr>
            </w:pPr>
            <w:r w:rsidRPr="00655159">
              <w:rPr>
                <w:rFonts w:ascii="Poppins Medium" w:hAnsi="Poppins Medium" w:cs="Poppins Medium"/>
              </w:rPr>
              <w:t>Does the issue align with local strategies and needs assessments? (1 being little alignment, and 4 being significant alignment)</w:t>
            </w:r>
          </w:p>
          <w:p w14:paraId="020641D7" w14:textId="77777777" w:rsidR="003E1C80" w:rsidRPr="00655159" w:rsidRDefault="003E1C80" w:rsidP="00E33B28">
            <w:pPr>
              <w:pStyle w:val="Address"/>
              <w:rPr>
                <w:rFonts w:ascii="Poppins Medium" w:hAnsi="Poppins Medium" w:cs="Poppins Medium"/>
              </w:rPr>
            </w:pPr>
          </w:p>
          <w:p w14:paraId="45187686" w14:textId="3CCBCB42" w:rsidR="003E1C80" w:rsidRDefault="003E1C80" w:rsidP="00E33B28">
            <w:pPr>
              <w:pStyle w:val="Address"/>
              <w:rPr>
                <w:rFonts w:ascii="Poppins Medium" w:hAnsi="Poppins Medium" w:cs="Poppins Medium"/>
              </w:rPr>
            </w:pPr>
            <w:r w:rsidRPr="00655159">
              <w:rPr>
                <w:rFonts w:ascii="Poppins Medium" w:hAnsi="Poppins Medium" w:cs="Poppins Medium"/>
              </w:rPr>
              <w:t xml:space="preserve">  </w:t>
            </w:r>
            <w:r w:rsidR="00655159" w:rsidRPr="00655159">
              <w:rPr>
                <w:rFonts w:ascii="Poppins Medium" w:hAnsi="Poppins Medium" w:cs="Poppins Medium"/>
              </w:rPr>
              <w:t>3 / 4</w:t>
            </w:r>
          </w:p>
          <w:p w14:paraId="1E5F7B30" w14:textId="77777777" w:rsidR="00F532E0" w:rsidRPr="00655159" w:rsidRDefault="00F532E0" w:rsidP="00E33B28">
            <w:pPr>
              <w:pStyle w:val="Address"/>
              <w:rPr>
                <w:rFonts w:ascii="Poppins Medium" w:hAnsi="Poppins Medium" w:cs="Poppins Medium"/>
              </w:rPr>
            </w:pPr>
          </w:p>
          <w:p w14:paraId="4412DF7F" w14:textId="30575680" w:rsidR="00D90FFB" w:rsidRPr="00F532E0" w:rsidRDefault="00D90FFB" w:rsidP="00A9388C">
            <w:pPr>
              <w:pStyle w:val="Address"/>
              <w:rPr>
                <w:rFonts w:ascii="Poppins Medium" w:hAnsi="Poppins Medium" w:cs="Poppins Medium"/>
                <w:color w:val="auto"/>
              </w:rPr>
            </w:pPr>
            <w:r w:rsidRPr="00F532E0">
              <w:rPr>
                <w:rFonts w:ascii="Poppins Medium" w:hAnsi="Poppins Medium" w:cs="Poppins Medium"/>
                <w:color w:val="auto"/>
              </w:rPr>
              <w:t xml:space="preserve">In 2024 The Blackcountry ICS and local partners including Healthwatch Sandwell held a series of </w:t>
            </w:r>
            <w:r w:rsidR="00B106F3" w:rsidRPr="00F532E0">
              <w:rPr>
                <w:rFonts w:ascii="Poppins Medium" w:hAnsi="Poppins Medium" w:cs="Poppins Medium"/>
                <w:color w:val="auto"/>
              </w:rPr>
              <w:t>cancer awareness session</w:t>
            </w:r>
            <w:r w:rsidR="00886761">
              <w:rPr>
                <w:rFonts w:ascii="Poppins Medium" w:hAnsi="Poppins Medium" w:cs="Poppins Medium"/>
                <w:color w:val="auto"/>
              </w:rPr>
              <w:t>s</w:t>
            </w:r>
            <w:r w:rsidR="00B106F3" w:rsidRPr="00F532E0">
              <w:rPr>
                <w:rFonts w:ascii="Poppins Medium" w:hAnsi="Poppins Medium" w:cs="Poppins Medium"/>
                <w:color w:val="auto"/>
              </w:rPr>
              <w:t xml:space="preserve"> across the 6 towns. </w:t>
            </w:r>
          </w:p>
          <w:p w14:paraId="75DA42E2" w14:textId="77777777" w:rsidR="00D90FFB" w:rsidRPr="00F532E0" w:rsidRDefault="00D90FFB" w:rsidP="00A9388C">
            <w:pPr>
              <w:pStyle w:val="Address"/>
              <w:rPr>
                <w:rFonts w:ascii="Poppins Medium" w:hAnsi="Poppins Medium" w:cs="Poppins Medium"/>
                <w:color w:val="auto"/>
              </w:rPr>
            </w:pPr>
          </w:p>
          <w:p w14:paraId="6C7A8A57" w14:textId="62E7F94D" w:rsidR="00A9388C" w:rsidRPr="00F532E0" w:rsidRDefault="00916661" w:rsidP="00A9388C">
            <w:pPr>
              <w:pStyle w:val="Address"/>
              <w:rPr>
                <w:rFonts w:ascii="Poppins Medium" w:hAnsi="Poppins Medium" w:cs="Poppins Medium"/>
                <w:color w:val="auto"/>
              </w:rPr>
            </w:pPr>
            <w:r w:rsidRPr="00F532E0">
              <w:rPr>
                <w:rFonts w:ascii="Poppins Medium" w:hAnsi="Poppins Medium" w:cs="Poppins Medium"/>
                <w:color w:val="auto"/>
              </w:rPr>
              <w:t>Health</w:t>
            </w:r>
            <w:r w:rsidR="00886761">
              <w:rPr>
                <w:rFonts w:ascii="Poppins Medium" w:hAnsi="Poppins Medium" w:cs="Poppins Medium"/>
                <w:color w:val="auto"/>
              </w:rPr>
              <w:t>watch</w:t>
            </w:r>
            <w:r w:rsidRPr="00F532E0">
              <w:rPr>
                <w:rFonts w:ascii="Poppins Medium" w:hAnsi="Poppins Medium" w:cs="Poppins Medium"/>
                <w:color w:val="auto"/>
              </w:rPr>
              <w:t xml:space="preserve"> Sandwell are </w:t>
            </w:r>
            <w:r w:rsidR="00A9388C" w:rsidRPr="00F532E0">
              <w:rPr>
                <w:rFonts w:ascii="Poppins Medium" w:hAnsi="Poppins Medium" w:cs="Poppins Medium"/>
                <w:color w:val="auto"/>
              </w:rPr>
              <w:t xml:space="preserve">dedicated to promoting and protecting the health and wellbeing of all residents within our community. </w:t>
            </w:r>
            <w:r w:rsidRPr="00F532E0">
              <w:rPr>
                <w:rFonts w:ascii="Poppins Medium" w:hAnsi="Poppins Medium" w:cs="Poppins Medium"/>
                <w:color w:val="auto"/>
              </w:rPr>
              <w:t xml:space="preserve">The </w:t>
            </w:r>
            <w:r w:rsidR="00A9388C" w:rsidRPr="00F532E0">
              <w:rPr>
                <w:rFonts w:ascii="Poppins Medium" w:hAnsi="Poppins Medium" w:cs="Poppins Medium"/>
                <w:color w:val="auto"/>
              </w:rPr>
              <w:t>Public Health team works tirelessly to tackle health inequalities, prevent illness, and improve overall quality of life for everyone in Sandwell.</w:t>
            </w:r>
          </w:p>
          <w:p w14:paraId="341A2FEE" w14:textId="77777777" w:rsidR="00A9388C" w:rsidRPr="00F532E0" w:rsidRDefault="00A9388C" w:rsidP="00A9388C">
            <w:pPr>
              <w:pStyle w:val="Address"/>
              <w:rPr>
                <w:rFonts w:ascii="Poppins Medium" w:hAnsi="Poppins Medium" w:cs="Poppins Medium"/>
                <w:color w:val="auto"/>
              </w:rPr>
            </w:pPr>
            <w:r w:rsidRPr="00F532E0">
              <w:rPr>
                <w:rFonts w:ascii="Poppins Medium" w:hAnsi="Poppins Medium" w:cs="Poppins Medium"/>
                <w:color w:val="auto"/>
              </w:rPr>
              <w:t>We address key health issues such as obesity, smoking, mental health, and infectious diseases.</w:t>
            </w:r>
          </w:p>
          <w:p w14:paraId="39926256" w14:textId="77777777" w:rsidR="00A9388C" w:rsidRPr="00F532E0" w:rsidRDefault="00A9388C" w:rsidP="00E33B28">
            <w:pPr>
              <w:pStyle w:val="Address"/>
              <w:rPr>
                <w:rFonts w:ascii="Poppins Medium" w:hAnsi="Poppins Medium" w:cs="Poppins Medium"/>
                <w:color w:val="auto"/>
              </w:rPr>
            </w:pPr>
          </w:p>
          <w:p w14:paraId="5687CCF8" w14:textId="77777777" w:rsidR="003E1C80" w:rsidRPr="00655159" w:rsidRDefault="003E1C80" w:rsidP="00E33B28">
            <w:pPr>
              <w:pStyle w:val="Address"/>
              <w:rPr>
                <w:rFonts w:ascii="Poppins Medium" w:hAnsi="Poppins Medium" w:cs="Poppins Medium"/>
              </w:rPr>
            </w:pPr>
          </w:p>
          <w:p w14:paraId="1873798D" w14:textId="77777777" w:rsidR="00655159" w:rsidRDefault="003E1C80" w:rsidP="00E33B28">
            <w:pPr>
              <w:pStyle w:val="Address"/>
              <w:rPr>
                <w:rFonts w:ascii="Poppins Medium" w:hAnsi="Poppins Medium" w:cs="Poppins Medium"/>
              </w:rPr>
            </w:pPr>
            <w:r w:rsidRPr="00655159">
              <w:rPr>
                <w:rFonts w:ascii="Poppins Medium" w:hAnsi="Poppins Medium" w:cs="Poppins Medium"/>
              </w:rPr>
              <w:t xml:space="preserve">Reason for score: </w:t>
            </w:r>
          </w:p>
          <w:p w14:paraId="32CF3237" w14:textId="35B91550" w:rsidR="003E1C80" w:rsidRPr="00655159" w:rsidRDefault="00F46F29"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Local demand in ser</w:t>
            </w:r>
            <w:r w:rsidR="00D90FFB" w:rsidRPr="00655159">
              <w:rPr>
                <w:rFonts w:ascii="Poppins Medium" w:hAnsi="Poppins Medium" w:cs="Poppins Medium"/>
                <w:color w:val="000000" w:themeColor="text1"/>
              </w:rPr>
              <w:t xml:space="preserve">vices and a national perspective. </w:t>
            </w:r>
          </w:p>
          <w:p w14:paraId="51C645F1" w14:textId="77777777" w:rsidR="003E1C80" w:rsidRDefault="003E1C80" w:rsidP="00E33B28">
            <w:pPr>
              <w:pStyle w:val="Address"/>
            </w:pPr>
          </w:p>
          <w:p w14:paraId="3E75FFD9" w14:textId="77777777" w:rsidR="003E1C80" w:rsidRPr="001100BF" w:rsidRDefault="003E1C80" w:rsidP="00E33B28">
            <w:pPr>
              <w:pStyle w:val="Address"/>
            </w:pPr>
          </w:p>
        </w:tc>
      </w:tr>
      <w:tr w:rsidR="003E1C80" w14:paraId="7AC0165C" w14:textId="77777777" w:rsidTr="00E33B28">
        <w:trPr>
          <w:trHeight w:val="867"/>
        </w:trPr>
        <w:tc>
          <w:tcPr>
            <w:tcW w:w="9668" w:type="dxa"/>
            <w:gridSpan w:val="4"/>
            <w:shd w:val="clear" w:color="auto" w:fill="auto"/>
          </w:tcPr>
          <w:p w14:paraId="1FF3CFDB" w14:textId="77777777" w:rsidR="003E1C80" w:rsidRPr="00655159" w:rsidRDefault="003E1C80" w:rsidP="00E33B28">
            <w:pPr>
              <w:pStyle w:val="Address"/>
              <w:rPr>
                <w:rFonts w:ascii="Poppins Medium" w:hAnsi="Poppins Medium" w:cs="Poppins Medium"/>
              </w:rPr>
            </w:pPr>
            <w:r w:rsidRPr="00655159">
              <w:rPr>
                <w:rFonts w:ascii="Poppins Medium" w:hAnsi="Poppins Medium" w:cs="Poppins Medium"/>
              </w:rPr>
              <w:t>Is the issue already being dealt with effectively by someone else? (1 being dealt with satisfactorily by someone else, 4 not being dealt with at all)</w:t>
            </w:r>
          </w:p>
          <w:p w14:paraId="6779CE70" w14:textId="77777777" w:rsidR="003E1C80" w:rsidRPr="00655159" w:rsidRDefault="003E1C80" w:rsidP="00E33B28">
            <w:pPr>
              <w:pStyle w:val="Address"/>
              <w:rPr>
                <w:rFonts w:ascii="Poppins Medium" w:hAnsi="Poppins Medium" w:cs="Poppins Medium"/>
              </w:rPr>
            </w:pPr>
          </w:p>
          <w:p w14:paraId="46F17C46" w14:textId="00D56B63"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       </w:t>
            </w:r>
            <w:r w:rsidR="00594CAB" w:rsidRPr="00655159">
              <w:rPr>
                <w:rFonts w:ascii="Poppins Medium" w:hAnsi="Poppins Medium" w:cs="Poppins Medium"/>
              </w:rPr>
              <w:t>3</w:t>
            </w:r>
            <w:r w:rsidRPr="00655159">
              <w:rPr>
                <w:rFonts w:ascii="Poppins Medium" w:hAnsi="Poppins Medium" w:cs="Poppins Medium"/>
              </w:rPr>
              <w:t xml:space="preserve">  /4</w:t>
            </w:r>
          </w:p>
          <w:p w14:paraId="15A2F8A2" w14:textId="77777777" w:rsidR="00594CAB" w:rsidRPr="00655159" w:rsidRDefault="00594CAB" w:rsidP="00E33B28">
            <w:pPr>
              <w:pStyle w:val="Address"/>
              <w:rPr>
                <w:rFonts w:ascii="Poppins Medium" w:hAnsi="Poppins Medium" w:cs="Poppins Medium"/>
              </w:rPr>
            </w:pPr>
          </w:p>
          <w:p w14:paraId="4D924104" w14:textId="7AB50ECD" w:rsidR="00594CAB" w:rsidRPr="00655159" w:rsidRDefault="00594CAB"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We have been informed that SWB</w:t>
            </w:r>
            <w:r w:rsidR="002777B3">
              <w:rPr>
                <w:rFonts w:ascii="Poppins Medium" w:hAnsi="Poppins Medium" w:cs="Poppins Medium"/>
                <w:color w:val="000000" w:themeColor="text1"/>
              </w:rPr>
              <w:t xml:space="preserve">HT </w:t>
            </w:r>
            <w:r w:rsidRPr="00655159">
              <w:rPr>
                <w:rFonts w:ascii="Poppins Medium" w:hAnsi="Poppins Medium" w:cs="Poppins Medium"/>
                <w:color w:val="000000" w:themeColor="text1"/>
              </w:rPr>
              <w:t xml:space="preserve">are </w:t>
            </w:r>
            <w:r w:rsidR="004B3193" w:rsidRPr="00655159">
              <w:rPr>
                <w:rFonts w:ascii="Poppins Medium" w:hAnsi="Poppins Medium" w:cs="Poppins Medium"/>
                <w:color w:val="000000" w:themeColor="text1"/>
              </w:rPr>
              <w:t>going to be putting a Macmillan Cancer Hub in MMUH. This will have a dedicated staff member who will give advice on a number of areas such as:</w:t>
            </w:r>
          </w:p>
          <w:p w14:paraId="62BEB9AE" w14:textId="5255B4C1" w:rsidR="004B3193" w:rsidRPr="00655159" w:rsidRDefault="00D61F1D"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Financial</w:t>
            </w:r>
            <w:r w:rsidR="00F32889" w:rsidRPr="00655159">
              <w:rPr>
                <w:rFonts w:ascii="Poppins Medium" w:hAnsi="Poppins Medium" w:cs="Poppins Medium"/>
                <w:color w:val="000000" w:themeColor="text1"/>
              </w:rPr>
              <w:t xml:space="preserve"> and benefit advice</w:t>
            </w:r>
          </w:p>
          <w:p w14:paraId="10F4D9CE" w14:textId="699B1499" w:rsidR="00F32889" w:rsidRPr="00655159" w:rsidRDefault="00D61F1D"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Holistic</w:t>
            </w:r>
            <w:r w:rsidR="00F32889" w:rsidRPr="00655159">
              <w:rPr>
                <w:rFonts w:ascii="Poppins Medium" w:hAnsi="Poppins Medium" w:cs="Poppins Medium"/>
                <w:color w:val="000000" w:themeColor="text1"/>
              </w:rPr>
              <w:t xml:space="preserve"> therapies and </w:t>
            </w:r>
            <w:r w:rsidRPr="00655159">
              <w:rPr>
                <w:rFonts w:ascii="Poppins Medium" w:hAnsi="Poppins Medium" w:cs="Poppins Medium"/>
                <w:color w:val="000000" w:themeColor="text1"/>
              </w:rPr>
              <w:t>treatments advice</w:t>
            </w:r>
          </w:p>
          <w:p w14:paraId="1D87AE2C" w14:textId="2AD17FAF" w:rsidR="00D61F1D" w:rsidRPr="00655159" w:rsidRDefault="00D61F1D"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End of Life advice and support</w:t>
            </w:r>
          </w:p>
          <w:p w14:paraId="1F6B8F06" w14:textId="01FB0B28" w:rsidR="00D61F1D" w:rsidRPr="00655159" w:rsidRDefault="00D61F1D"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Counselling advice and sign posting</w:t>
            </w:r>
          </w:p>
          <w:p w14:paraId="6B29ECF1" w14:textId="1260E194" w:rsidR="00577206" w:rsidRPr="00655159" w:rsidRDefault="00577206"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Booklets with information on a variety of cancers</w:t>
            </w:r>
          </w:p>
          <w:p w14:paraId="5179B15A" w14:textId="77777777" w:rsidR="006D20D9" w:rsidRPr="00655159" w:rsidRDefault="006D20D9" w:rsidP="00E33B28">
            <w:pPr>
              <w:pStyle w:val="Address"/>
              <w:rPr>
                <w:rFonts w:ascii="Poppins Medium" w:hAnsi="Poppins Medium" w:cs="Poppins Medium"/>
                <w:color w:val="000000" w:themeColor="text1"/>
              </w:rPr>
            </w:pPr>
          </w:p>
          <w:p w14:paraId="3A2B81E7" w14:textId="44825A46" w:rsidR="006D20D9" w:rsidRPr="00655159" w:rsidRDefault="006D20D9"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 xml:space="preserve">The Trust are working in partnership with Macmillan around patient advice, </w:t>
            </w:r>
            <w:r w:rsidR="000323E6" w:rsidRPr="00655159">
              <w:rPr>
                <w:rFonts w:ascii="Poppins Medium" w:hAnsi="Poppins Medium" w:cs="Poppins Medium"/>
                <w:color w:val="000000" w:themeColor="text1"/>
              </w:rPr>
              <w:t xml:space="preserve">information and counselling. </w:t>
            </w:r>
          </w:p>
          <w:p w14:paraId="59D8BC46" w14:textId="61A69E79" w:rsidR="00660796" w:rsidRPr="00655159" w:rsidRDefault="00660796"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 xml:space="preserve">The Trust also has a series of specialist teams </w:t>
            </w:r>
            <w:r w:rsidR="008A0D20" w:rsidRPr="00655159">
              <w:rPr>
                <w:rFonts w:ascii="Poppins Medium" w:hAnsi="Poppins Medium" w:cs="Poppins Medium"/>
                <w:color w:val="000000" w:themeColor="text1"/>
              </w:rPr>
              <w:t xml:space="preserve">working with patients around some of the most common cancers such as Bowel, prostate, breast and cervical cancer. </w:t>
            </w:r>
          </w:p>
          <w:p w14:paraId="4FA82EF2" w14:textId="77777777" w:rsidR="00D61F1D" w:rsidRPr="00655159" w:rsidRDefault="00D61F1D" w:rsidP="00E33B28">
            <w:pPr>
              <w:pStyle w:val="Address"/>
              <w:rPr>
                <w:rFonts w:ascii="Poppins Medium" w:hAnsi="Poppins Medium" w:cs="Poppins Medium"/>
                <w:color w:val="000000" w:themeColor="text1"/>
              </w:rPr>
            </w:pPr>
          </w:p>
          <w:p w14:paraId="39F01819" w14:textId="77777777" w:rsidR="00753089" w:rsidRPr="00655159" w:rsidRDefault="00753089" w:rsidP="00E33B28">
            <w:pPr>
              <w:pStyle w:val="Address"/>
              <w:rPr>
                <w:rFonts w:ascii="Poppins Medium" w:hAnsi="Poppins Medium" w:cs="Poppins Medium"/>
                <w:color w:val="000000" w:themeColor="text1"/>
              </w:rPr>
            </w:pPr>
          </w:p>
          <w:p w14:paraId="0F836E14" w14:textId="323E220E" w:rsidR="00753089" w:rsidRPr="00655159" w:rsidRDefault="00753089" w:rsidP="00E33B28">
            <w:pPr>
              <w:pStyle w:val="Address"/>
              <w:rPr>
                <w:rFonts w:ascii="Poppins Medium" w:hAnsi="Poppins Medium" w:cs="Poppins Medium"/>
                <w:color w:val="000000" w:themeColor="text1"/>
              </w:rPr>
            </w:pPr>
            <w:r w:rsidRPr="00655159">
              <w:rPr>
                <w:rFonts w:ascii="Poppins Medium" w:hAnsi="Poppins Medium" w:cs="Poppins Medium"/>
                <w:color w:val="000000" w:themeColor="text1"/>
              </w:rPr>
              <w:t xml:space="preserve">Sandwell Lions Club </w:t>
            </w:r>
            <w:r w:rsidR="00B640A4" w:rsidRPr="00655159">
              <w:rPr>
                <w:rFonts w:ascii="Poppins Medium" w:hAnsi="Poppins Medium" w:cs="Poppins Medium"/>
                <w:color w:val="000000" w:themeColor="text1"/>
              </w:rPr>
              <w:t>hold prostate cancer awareness</w:t>
            </w:r>
            <w:r w:rsidR="00D82C8D">
              <w:rPr>
                <w:rFonts w:ascii="Poppins Medium" w:hAnsi="Poppins Medium" w:cs="Poppins Medium"/>
                <w:color w:val="000000" w:themeColor="text1"/>
              </w:rPr>
              <w:t xml:space="preserve"> sessions</w:t>
            </w:r>
            <w:r w:rsidR="00B640A4" w:rsidRPr="00655159">
              <w:rPr>
                <w:rFonts w:ascii="Poppins Medium" w:hAnsi="Poppins Medium" w:cs="Poppins Medium"/>
                <w:color w:val="000000" w:themeColor="text1"/>
              </w:rPr>
              <w:t xml:space="preserve"> and </w:t>
            </w:r>
            <w:r w:rsidR="00A111C2" w:rsidRPr="00655159">
              <w:rPr>
                <w:rFonts w:ascii="Poppins Medium" w:hAnsi="Poppins Medium" w:cs="Poppins Medium"/>
                <w:color w:val="000000" w:themeColor="text1"/>
              </w:rPr>
              <w:t>PSA</w:t>
            </w:r>
            <w:r w:rsidR="00B640A4" w:rsidRPr="00655159">
              <w:rPr>
                <w:rFonts w:ascii="Poppins Medium" w:hAnsi="Poppins Medium" w:cs="Poppins Medium"/>
                <w:color w:val="000000" w:themeColor="text1"/>
              </w:rPr>
              <w:t xml:space="preserve"> checking events. </w:t>
            </w:r>
          </w:p>
          <w:p w14:paraId="2F3AB860" w14:textId="77777777" w:rsidR="003E1C80" w:rsidRDefault="003E1C80" w:rsidP="00BD7899">
            <w:pPr>
              <w:pStyle w:val="Address"/>
            </w:pPr>
          </w:p>
        </w:tc>
      </w:tr>
      <w:tr w:rsidR="003E1C80" w14:paraId="4BAD5B38" w14:textId="77777777" w:rsidTr="00E33B28">
        <w:trPr>
          <w:trHeight w:val="867"/>
        </w:trPr>
        <w:tc>
          <w:tcPr>
            <w:tcW w:w="9668" w:type="dxa"/>
            <w:gridSpan w:val="4"/>
            <w:shd w:val="clear" w:color="auto" w:fill="auto"/>
          </w:tcPr>
          <w:p w14:paraId="3626BF4F" w14:textId="55B245AF"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Total score:     </w:t>
            </w:r>
            <w:r w:rsidR="00D82C8D">
              <w:rPr>
                <w:rFonts w:ascii="Poppins Medium" w:hAnsi="Poppins Medium" w:cs="Poppins Medium"/>
              </w:rPr>
              <w:t>18</w:t>
            </w:r>
            <w:r w:rsidRPr="00655159">
              <w:rPr>
                <w:rFonts w:ascii="Poppins Medium" w:hAnsi="Poppins Medium" w:cs="Poppins Medium"/>
              </w:rPr>
              <w:t xml:space="preserve"> /24</w:t>
            </w:r>
          </w:p>
          <w:p w14:paraId="07860528" w14:textId="77777777" w:rsidR="003E1C80" w:rsidRPr="00655159" w:rsidRDefault="003E1C80" w:rsidP="00E33B28">
            <w:pPr>
              <w:pStyle w:val="Address"/>
              <w:rPr>
                <w:rFonts w:ascii="Poppins Medium" w:hAnsi="Poppins Medium" w:cs="Poppins Medium"/>
              </w:rPr>
            </w:pPr>
          </w:p>
          <w:p w14:paraId="3B807FA3" w14:textId="7172E09B"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Vote of HAB members taken:                 Majority reached: </w:t>
            </w:r>
          </w:p>
        </w:tc>
      </w:tr>
      <w:tr w:rsidR="003E1C80" w14:paraId="64454183" w14:textId="77777777" w:rsidTr="00E33B28">
        <w:trPr>
          <w:trHeight w:val="867"/>
        </w:trPr>
        <w:tc>
          <w:tcPr>
            <w:tcW w:w="9668" w:type="dxa"/>
            <w:gridSpan w:val="4"/>
            <w:shd w:val="clear" w:color="auto" w:fill="auto"/>
          </w:tcPr>
          <w:p w14:paraId="5491465D" w14:textId="77777777"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Decision of the HAB: </w:t>
            </w:r>
          </w:p>
        </w:tc>
      </w:tr>
      <w:tr w:rsidR="003E1C80" w14:paraId="26ECF311" w14:textId="77777777" w:rsidTr="00E33B28">
        <w:trPr>
          <w:trHeight w:val="867"/>
        </w:trPr>
        <w:tc>
          <w:tcPr>
            <w:tcW w:w="9668" w:type="dxa"/>
            <w:gridSpan w:val="4"/>
            <w:shd w:val="clear" w:color="auto" w:fill="auto"/>
          </w:tcPr>
          <w:p w14:paraId="4FEF35BA" w14:textId="77777777" w:rsidR="003E1C80" w:rsidRPr="00655159" w:rsidRDefault="003E1C80" w:rsidP="00E33B28">
            <w:pPr>
              <w:pStyle w:val="Address"/>
              <w:rPr>
                <w:rFonts w:ascii="Poppins Medium" w:hAnsi="Poppins Medium" w:cs="Poppins Medium"/>
              </w:rPr>
            </w:pPr>
            <w:r w:rsidRPr="00655159">
              <w:rPr>
                <w:rFonts w:ascii="Poppins Medium" w:hAnsi="Poppins Medium" w:cs="Poppins Medium"/>
              </w:rPr>
              <w:t xml:space="preserve">Reasons why the decision was made: </w:t>
            </w:r>
          </w:p>
        </w:tc>
      </w:tr>
      <w:tr w:rsidR="003E1C80" w14:paraId="05272509" w14:textId="77777777" w:rsidTr="00E33B28">
        <w:trPr>
          <w:trHeight w:val="867"/>
        </w:trPr>
        <w:tc>
          <w:tcPr>
            <w:tcW w:w="9668" w:type="dxa"/>
            <w:gridSpan w:val="4"/>
            <w:shd w:val="clear" w:color="auto" w:fill="auto"/>
          </w:tcPr>
          <w:p w14:paraId="376305E9" w14:textId="77777777" w:rsidR="003E1C80" w:rsidRDefault="003E1C80" w:rsidP="00E33B28">
            <w:pPr>
              <w:pStyle w:val="Address"/>
              <w:rPr>
                <w:rFonts w:ascii="Poppins Medium" w:hAnsi="Poppins Medium" w:cs="Poppins Medium"/>
              </w:rPr>
            </w:pPr>
            <w:r w:rsidRPr="00655159">
              <w:rPr>
                <w:rFonts w:ascii="Poppins Medium" w:hAnsi="Poppins Medium" w:cs="Poppins Medium"/>
              </w:rPr>
              <w:t xml:space="preserve">Date decision ratified: </w:t>
            </w:r>
          </w:p>
          <w:p w14:paraId="6B35AC7D" w14:textId="32885766" w:rsidR="00655159" w:rsidRPr="00655159" w:rsidRDefault="00655159" w:rsidP="00E33B28">
            <w:pPr>
              <w:pStyle w:val="Address"/>
              <w:rPr>
                <w:rFonts w:ascii="Poppins Medium" w:hAnsi="Poppins Medium" w:cs="Poppins Medium"/>
              </w:rPr>
            </w:pPr>
            <w:r>
              <w:rPr>
                <w:rFonts w:ascii="Poppins Medium" w:hAnsi="Poppins Medium" w:cs="Poppins Medium"/>
              </w:rPr>
              <w:t>April 9 2025</w:t>
            </w:r>
          </w:p>
        </w:tc>
      </w:tr>
    </w:tbl>
    <w:p w14:paraId="49C473DB" w14:textId="77777777" w:rsidR="003E1C80" w:rsidRDefault="003E1C80" w:rsidP="003E1C80">
      <w:pPr>
        <w:pStyle w:val="Address"/>
      </w:pPr>
    </w:p>
    <w:p w14:paraId="3BB52682" w14:textId="77777777" w:rsidR="00C90F84" w:rsidRPr="003E1C80" w:rsidRDefault="00C90F84" w:rsidP="003E1C80"/>
    <w:sectPr w:rsidR="00C90F84" w:rsidRPr="003E1C80" w:rsidSect="00311494">
      <w:headerReference w:type="default" r:id="rId10"/>
      <w:footerReference w:type="default" r:id="rId11"/>
      <w:pgSz w:w="11906" w:h="16838"/>
      <w:pgMar w:top="1440" w:right="1080" w:bottom="1440" w:left="1080"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BCF6" w14:textId="77777777" w:rsidR="0063021C" w:rsidRDefault="0063021C">
      <w:pPr>
        <w:spacing w:line="240" w:lineRule="auto"/>
      </w:pPr>
      <w:r>
        <w:separator/>
      </w:r>
    </w:p>
  </w:endnote>
  <w:endnote w:type="continuationSeparator" w:id="0">
    <w:p w14:paraId="03935896" w14:textId="77777777" w:rsidR="0063021C" w:rsidRDefault="0063021C">
      <w:pPr>
        <w:spacing w:line="240" w:lineRule="auto"/>
      </w:pPr>
      <w:r>
        <w:continuationSeparator/>
      </w:r>
    </w:p>
  </w:endnote>
  <w:endnote w:type="continuationNotice" w:id="1">
    <w:p w14:paraId="6B9AB76D" w14:textId="77777777" w:rsidR="0063021C" w:rsidRDefault="00630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100">
    <w:altName w:val="Arial"/>
    <w:panose1 w:val="00000000000000000000"/>
    <w:charset w:val="00"/>
    <w:family w:val="modern"/>
    <w:notTrueType/>
    <w:pitch w:val="variable"/>
    <w:sig w:usb0="00000001" w:usb1="4000004A"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696774"/>
      <w:docPartObj>
        <w:docPartGallery w:val="Page Numbers (Bottom of Page)"/>
        <w:docPartUnique/>
      </w:docPartObj>
    </w:sdtPr>
    <w:sdtEndPr/>
    <w:sdtContent>
      <w:sdt>
        <w:sdtPr>
          <w:id w:val="-1705238520"/>
          <w:docPartObj>
            <w:docPartGallery w:val="Page Numbers (Top of Page)"/>
            <w:docPartUnique/>
          </w:docPartObj>
        </w:sdtPr>
        <w:sdtEndPr/>
        <w:sdtContent>
          <w:p w14:paraId="2E548D91" w14:textId="77777777" w:rsidR="00B649CE" w:rsidRDefault="003E1C80">
            <w:pPr>
              <w:pStyle w:val="Footer"/>
            </w:pPr>
            <w:r w:rsidRPr="00A027F6">
              <w:t xml:space="preserve">Page </w:t>
            </w:r>
            <w:r w:rsidRPr="00A027F6">
              <w:rPr>
                <w:sz w:val="24"/>
                <w:szCs w:val="24"/>
              </w:rPr>
              <w:fldChar w:fldCharType="begin"/>
            </w:r>
            <w:r w:rsidRPr="00A027F6">
              <w:instrText xml:space="preserve"> PAGE </w:instrText>
            </w:r>
            <w:r w:rsidRPr="00A027F6">
              <w:rPr>
                <w:sz w:val="24"/>
                <w:szCs w:val="24"/>
              </w:rPr>
              <w:fldChar w:fldCharType="separate"/>
            </w:r>
            <w:r w:rsidRPr="00A027F6">
              <w:rPr>
                <w:noProof/>
              </w:rPr>
              <w:t>2</w:t>
            </w:r>
            <w:r w:rsidRPr="00A027F6">
              <w:rPr>
                <w:sz w:val="24"/>
                <w:szCs w:val="24"/>
              </w:rPr>
              <w:fldChar w:fldCharType="end"/>
            </w:r>
            <w:r w:rsidRPr="00A027F6">
              <w:t xml:space="preserve"> of </w:t>
            </w:r>
            <w:r>
              <w:fldChar w:fldCharType="begin"/>
            </w:r>
            <w:r>
              <w:instrText xml:space="preserve"> NUMPAGES  </w:instrText>
            </w:r>
            <w:r>
              <w:fldChar w:fldCharType="separate"/>
            </w:r>
            <w:r w:rsidRPr="00A027F6">
              <w:rPr>
                <w:noProof/>
              </w:rPr>
              <w:t>2</w:t>
            </w:r>
            <w:r>
              <w:rPr>
                <w:noProof/>
              </w:rPr>
              <w:fldChar w:fldCharType="end"/>
            </w:r>
            <w:r>
              <w:rPr>
                <w:sz w:val="24"/>
                <w:szCs w:val="24"/>
              </w:rPr>
              <w:tab/>
            </w:r>
            <w:r w:rsidRPr="00A027F6">
              <w:rPr>
                <w:sz w:val="24"/>
                <w:szCs w:val="24"/>
              </w:rPr>
              <w:t>Decision Making Policy &amp; Procedure</w:t>
            </w:r>
            <w:r>
              <w:rPr>
                <w:sz w:val="24"/>
                <w:szCs w:val="24"/>
              </w:rPr>
              <w:tab/>
            </w:r>
            <w:r w:rsidRPr="00973413">
              <w:rPr>
                <w:sz w:val="24"/>
                <w:szCs w:val="24"/>
                <w:lang w:val="en-GB"/>
              </w:rPr>
              <w:t>July 2020 V</w:t>
            </w:r>
            <w:r>
              <w:rPr>
                <w:sz w:val="24"/>
                <w:szCs w:val="24"/>
                <w:lang w:val="en-GB"/>
              </w:rPr>
              <w:t>4</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6862" w14:textId="77777777" w:rsidR="0063021C" w:rsidRDefault="0063021C">
      <w:pPr>
        <w:spacing w:line="240" w:lineRule="auto"/>
      </w:pPr>
      <w:r>
        <w:separator/>
      </w:r>
    </w:p>
  </w:footnote>
  <w:footnote w:type="continuationSeparator" w:id="0">
    <w:p w14:paraId="6F36EC76" w14:textId="77777777" w:rsidR="0063021C" w:rsidRDefault="0063021C">
      <w:pPr>
        <w:spacing w:line="240" w:lineRule="auto"/>
      </w:pPr>
      <w:r>
        <w:continuationSeparator/>
      </w:r>
    </w:p>
  </w:footnote>
  <w:footnote w:type="continuationNotice" w:id="1">
    <w:p w14:paraId="728AE5BD" w14:textId="77777777" w:rsidR="0063021C" w:rsidRDefault="006302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B94A" w14:textId="30A029AE" w:rsidR="009872CB" w:rsidRPr="009872CB" w:rsidRDefault="009872CB">
    <w:pPr>
      <w:pStyle w:val="Header"/>
      <w:rPr>
        <w:rFonts w:ascii="Poppins Medium" w:hAnsi="Poppins Medium" w:cs="Poppins Medium"/>
        <w:b/>
        <w:bCs/>
        <w:sz w:val="28"/>
        <w:szCs w:val="28"/>
      </w:rPr>
    </w:pPr>
    <w:r w:rsidRPr="009872CB">
      <w:rPr>
        <w:rFonts w:ascii="Poppins Medium" w:hAnsi="Poppins Medium" w:cs="Poppins Medium"/>
        <w:b/>
        <w:bCs/>
        <w:sz w:val="28"/>
        <w:szCs w:val="28"/>
      </w:rPr>
      <w:t>Enc 3</w:t>
    </w:r>
  </w:p>
  <w:p w14:paraId="109D6B22" w14:textId="5A293BB7" w:rsidR="00B649CE" w:rsidRDefault="00B64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D6C84"/>
    <w:multiLevelType w:val="hybridMultilevel"/>
    <w:tmpl w:val="0EC60746"/>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 w15:restartNumberingAfterBreak="0">
    <w:nsid w:val="78215682"/>
    <w:multiLevelType w:val="hybridMultilevel"/>
    <w:tmpl w:val="386297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95836622">
    <w:abstractNumId w:val="1"/>
  </w:num>
  <w:num w:numId="2" w16cid:durableId="140694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0"/>
    <w:rsid w:val="00030B28"/>
    <w:rsid w:val="000323E6"/>
    <w:rsid w:val="00050459"/>
    <w:rsid w:val="00060C77"/>
    <w:rsid w:val="00062BBA"/>
    <w:rsid w:val="00070B41"/>
    <w:rsid w:val="0009132E"/>
    <w:rsid w:val="000A5109"/>
    <w:rsid w:val="000A74B0"/>
    <w:rsid w:val="000B3F81"/>
    <w:rsid w:val="00103C2F"/>
    <w:rsid w:val="00185EA2"/>
    <w:rsid w:val="001A0B22"/>
    <w:rsid w:val="001A7796"/>
    <w:rsid w:val="001C788B"/>
    <w:rsid w:val="001D251A"/>
    <w:rsid w:val="001F46A7"/>
    <w:rsid w:val="00235257"/>
    <w:rsid w:val="002620E6"/>
    <w:rsid w:val="002777B3"/>
    <w:rsid w:val="002A6135"/>
    <w:rsid w:val="002B4366"/>
    <w:rsid w:val="002C61B9"/>
    <w:rsid w:val="002E64EE"/>
    <w:rsid w:val="00312481"/>
    <w:rsid w:val="003126EC"/>
    <w:rsid w:val="00323620"/>
    <w:rsid w:val="00361525"/>
    <w:rsid w:val="003B7232"/>
    <w:rsid w:val="003E1C80"/>
    <w:rsid w:val="004208FC"/>
    <w:rsid w:val="004948A6"/>
    <w:rsid w:val="004968AC"/>
    <w:rsid w:val="004B3193"/>
    <w:rsid w:val="004D4B60"/>
    <w:rsid w:val="00500E1C"/>
    <w:rsid w:val="00531D16"/>
    <w:rsid w:val="00572A8F"/>
    <w:rsid w:val="00577206"/>
    <w:rsid w:val="0059223B"/>
    <w:rsid w:val="00594CAB"/>
    <w:rsid w:val="005A7CA3"/>
    <w:rsid w:val="00601D4A"/>
    <w:rsid w:val="00624D83"/>
    <w:rsid w:val="0063021C"/>
    <w:rsid w:val="00655159"/>
    <w:rsid w:val="00656D97"/>
    <w:rsid w:val="00660796"/>
    <w:rsid w:val="00680D2D"/>
    <w:rsid w:val="00684003"/>
    <w:rsid w:val="006D20D9"/>
    <w:rsid w:val="006E1D64"/>
    <w:rsid w:val="00737509"/>
    <w:rsid w:val="00753089"/>
    <w:rsid w:val="00767B02"/>
    <w:rsid w:val="00775317"/>
    <w:rsid w:val="008017FC"/>
    <w:rsid w:val="008065D0"/>
    <w:rsid w:val="00814ACC"/>
    <w:rsid w:val="008472F9"/>
    <w:rsid w:val="00886761"/>
    <w:rsid w:val="008A0D20"/>
    <w:rsid w:val="008C644A"/>
    <w:rsid w:val="008D2DF7"/>
    <w:rsid w:val="00916661"/>
    <w:rsid w:val="0093565D"/>
    <w:rsid w:val="00984C4D"/>
    <w:rsid w:val="009872CB"/>
    <w:rsid w:val="009C20CC"/>
    <w:rsid w:val="00A06787"/>
    <w:rsid w:val="00A111C2"/>
    <w:rsid w:val="00A45719"/>
    <w:rsid w:val="00A75A45"/>
    <w:rsid w:val="00A9388C"/>
    <w:rsid w:val="00AB600B"/>
    <w:rsid w:val="00AC1A0C"/>
    <w:rsid w:val="00AD3BFE"/>
    <w:rsid w:val="00B000CB"/>
    <w:rsid w:val="00B106F3"/>
    <w:rsid w:val="00B1509A"/>
    <w:rsid w:val="00B56552"/>
    <w:rsid w:val="00B640A4"/>
    <w:rsid w:val="00B649CE"/>
    <w:rsid w:val="00B80BFA"/>
    <w:rsid w:val="00BA7450"/>
    <w:rsid w:val="00BD7899"/>
    <w:rsid w:val="00C1795E"/>
    <w:rsid w:val="00C33BF6"/>
    <w:rsid w:val="00C56413"/>
    <w:rsid w:val="00C90F84"/>
    <w:rsid w:val="00CB1D63"/>
    <w:rsid w:val="00CF19B5"/>
    <w:rsid w:val="00D24891"/>
    <w:rsid w:val="00D476A1"/>
    <w:rsid w:val="00D61F1D"/>
    <w:rsid w:val="00D647EC"/>
    <w:rsid w:val="00D66A74"/>
    <w:rsid w:val="00D82C8D"/>
    <w:rsid w:val="00D90FFB"/>
    <w:rsid w:val="00DF0C34"/>
    <w:rsid w:val="00E01A10"/>
    <w:rsid w:val="00E24413"/>
    <w:rsid w:val="00E71C84"/>
    <w:rsid w:val="00EC6C29"/>
    <w:rsid w:val="00F32889"/>
    <w:rsid w:val="00F46F29"/>
    <w:rsid w:val="00F532E0"/>
    <w:rsid w:val="00F67FBE"/>
    <w:rsid w:val="00FA0458"/>
    <w:rsid w:val="00FA560C"/>
    <w:rsid w:val="00FE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64A0"/>
  <w15:chartTrackingRefBased/>
  <w15:docId w15:val="{7366184B-3FA8-4E26-8A1F-C5C9D88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0"/>
    <w:pPr>
      <w:spacing w:after="0" w:line="260" w:lineRule="exact"/>
    </w:pPr>
    <w:rPr>
      <w:rFonts w:ascii="Trebuchet MS" w:eastAsia="Calibri" w:hAnsi="Trebuchet M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3E1C80"/>
    <w:pPr>
      <w:tabs>
        <w:tab w:val="center" w:pos="4513"/>
        <w:tab w:val="right" w:pos="9026"/>
      </w:tabs>
      <w:spacing w:after="0" w:line="240" w:lineRule="auto"/>
    </w:pPr>
    <w:rPr>
      <w:rFonts w:ascii="Museo 100" w:eastAsia="Calibri" w:hAnsi="Museo 100" w:cs="Arial"/>
      <w:color w:val="4A4A49"/>
      <w:sz w:val="20"/>
    </w:rPr>
  </w:style>
  <w:style w:type="character" w:customStyle="1" w:styleId="HeaderChar">
    <w:name w:val="Header Char"/>
    <w:basedOn w:val="DefaultParagraphFont"/>
    <w:link w:val="Header"/>
    <w:uiPriority w:val="99"/>
    <w:rsid w:val="003E1C80"/>
    <w:rPr>
      <w:rFonts w:ascii="Museo 100" w:eastAsia="Calibri" w:hAnsi="Museo 100" w:cs="Arial"/>
      <w:color w:val="4A4A49"/>
      <w:sz w:val="20"/>
    </w:rPr>
  </w:style>
  <w:style w:type="paragraph" w:customStyle="1" w:styleId="Address">
    <w:name w:val="Address"/>
    <w:basedOn w:val="Header"/>
    <w:qFormat/>
    <w:rsid w:val="003E1C80"/>
    <w:pPr>
      <w:spacing w:line="264" w:lineRule="exact"/>
    </w:pPr>
    <w:rPr>
      <w:rFonts w:ascii="Trebuchet MS" w:hAnsi="Trebuchet MS"/>
      <w:color w:val="004F6B"/>
      <w:sz w:val="22"/>
    </w:rPr>
  </w:style>
  <w:style w:type="paragraph" w:styleId="Footer">
    <w:name w:val="footer"/>
    <w:basedOn w:val="Normal"/>
    <w:link w:val="FooterChar"/>
    <w:uiPriority w:val="99"/>
    <w:unhideWhenUsed/>
    <w:rsid w:val="003E1C80"/>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3E1C80"/>
    <w:rPr>
      <w:rFonts w:ascii="Trebuchet MS" w:eastAsia="Calibri" w:hAnsi="Trebuchet MS" w:cs="Times New Roman"/>
      <w:color w:val="000000"/>
      <w:sz w:val="20"/>
      <w:szCs w:val="20"/>
      <w:lang w:val="x-none" w:eastAsia="x-none"/>
    </w:rPr>
  </w:style>
  <w:style w:type="table" w:customStyle="1" w:styleId="TableGrid2">
    <w:name w:val="Table Grid2"/>
    <w:basedOn w:val="TableNormal"/>
    <w:next w:val="TableGrid"/>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251A"/>
    <w:pPr>
      <w:spacing w:after="160" w:line="259" w:lineRule="auto"/>
      <w:ind w:left="720"/>
      <w:contextualSpacing/>
    </w:pPr>
    <w:rPr>
      <w:rFonts w:asciiTheme="minorHAnsi" w:eastAsiaTheme="minorHAnsi" w:hAnsiTheme="minorHAnsi" w:cstheme="minorBidi"/>
      <w:color w:val="auto"/>
      <w:kern w:val="2"/>
      <w14:ligatures w14:val="standardContextual"/>
    </w:rPr>
  </w:style>
  <w:style w:type="character" w:customStyle="1" w:styleId="ListParagraphChar">
    <w:name w:val="List Paragraph Char"/>
    <w:basedOn w:val="DefaultParagraphFont"/>
    <w:link w:val="ListParagraph"/>
    <w:uiPriority w:val="34"/>
    <w:rsid w:val="001D251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92427">
      <w:bodyDiv w:val="1"/>
      <w:marLeft w:val="0"/>
      <w:marRight w:val="0"/>
      <w:marTop w:val="0"/>
      <w:marBottom w:val="0"/>
      <w:divBdr>
        <w:top w:val="none" w:sz="0" w:space="0" w:color="auto"/>
        <w:left w:val="none" w:sz="0" w:space="0" w:color="auto"/>
        <w:bottom w:val="none" w:sz="0" w:space="0" w:color="auto"/>
        <w:right w:val="none" w:sz="0" w:space="0" w:color="auto"/>
      </w:divBdr>
    </w:div>
    <w:div w:id="1330208132">
      <w:bodyDiv w:val="1"/>
      <w:marLeft w:val="0"/>
      <w:marRight w:val="0"/>
      <w:marTop w:val="0"/>
      <w:marBottom w:val="0"/>
      <w:divBdr>
        <w:top w:val="none" w:sz="0" w:space="0" w:color="auto"/>
        <w:left w:val="none" w:sz="0" w:space="0" w:color="auto"/>
        <w:bottom w:val="none" w:sz="0" w:space="0" w:color="auto"/>
        <w:right w:val="none" w:sz="0" w:space="0" w:color="auto"/>
      </w:divBdr>
    </w:div>
    <w:div w:id="1785541349">
      <w:bodyDiv w:val="1"/>
      <w:marLeft w:val="0"/>
      <w:marRight w:val="0"/>
      <w:marTop w:val="0"/>
      <w:marBottom w:val="0"/>
      <w:divBdr>
        <w:top w:val="none" w:sz="0" w:space="0" w:color="auto"/>
        <w:left w:val="none" w:sz="0" w:space="0" w:color="auto"/>
        <w:bottom w:val="none" w:sz="0" w:space="0" w:color="auto"/>
        <w:right w:val="none" w:sz="0" w:space="0" w:color="auto"/>
      </w:divBdr>
    </w:div>
    <w:div w:id="20536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4" ma:contentTypeDescription="Create a new document." ma:contentTypeScope="" ma:versionID="1bbc8f1bc11050cc844ecb0c03479b52">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bcde6ed55e37cdce4fa5769722277bc6"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43f49ab-c9d4-430f-8cfe-fb5f85dc87b8" xsi:nil="true"/>
  </documentManagement>
</p:properties>
</file>

<file path=customXml/itemProps1.xml><?xml version="1.0" encoding="utf-8"?>
<ds:datastoreItem xmlns:ds="http://schemas.openxmlformats.org/officeDocument/2006/customXml" ds:itemID="{5D356A11-68EF-4530-86EE-4AB17480E1A3}">
  <ds:schemaRefs>
    <ds:schemaRef ds:uri="http://schemas.microsoft.com/sharepoint/v3/contenttype/forms"/>
  </ds:schemaRefs>
</ds:datastoreItem>
</file>

<file path=customXml/itemProps2.xml><?xml version="1.0" encoding="utf-8"?>
<ds:datastoreItem xmlns:ds="http://schemas.openxmlformats.org/officeDocument/2006/customXml" ds:itemID="{9357C8B2-90CE-444E-900C-963503D3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D1D67-F772-43D8-91EA-20B9A79E3187}">
  <ds:schemaRefs>
    <ds:schemaRef ds:uri="http://schemas.microsoft.com/office/2006/metadata/properties"/>
    <ds:schemaRef ds:uri="http://schemas.microsoft.com/office/infopath/2007/PartnerControls"/>
    <ds:schemaRef ds:uri="e43f49ab-c9d4-430f-8cfe-fb5f85dc87b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16</cp:revision>
  <dcterms:created xsi:type="dcterms:W3CDTF">2025-03-24T18:25:00Z</dcterms:created>
  <dcterms:modified xsi:type="dcterms:W3CDTF">2025-03-26T18:40:00Z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ies>
</file>